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6B" w:rsidRPr="00566F1D" w:rsidRDefault="00D77B6B" w:rsidP="00D77B6B">
      <w:pPr>
        <w:spacing w:after="0"/>
        <w:ind w:left="2124" w:firstLine="708"/>
        <w:jc w:val="both"/>
        <w:rPr>
          <w:rFonts w:ascii="Berlin Sans FB" w:hAnsi="Berlin Sans FB" w:cs="Times New Roman"/>
          <w:b/>
          <w:caps/>
          <w:sz w:val="28"/>
          <w:szCs w:val="28"/>
          <w:u w:val="single"/>
        </w:rPr>
      </w:pPr>
      <w:r w:rsidRPr="00566F1D">
        <w:rPr>
          <w:rFonts w:ascii="Berlin Sans FB" w:hAnsi="Berlin Sans FB" w:cs="Times New Roman"/>
          <w:b/>
          <w:caps/>
          <w:sz w:val="28"/>
          <w:szCs w:val="28"/>
          <w:u w:val="single"/>
        </w:rPr>
        <w:t>Annonce légale</w:t>
      </w:r>
    </w:p>
    <w:p w:rsidR="00D77B6B" w:rsidRPr="00566F1D" w:rsidRDefault="00D77B6B" w:rsidP="00D77B6B">
      <w:pPr>
        <w:tabs>
          <w:tab w:val="left" w:pos="3370"/>
        </w:tabs>
        <w:spacing w:after="0"/>
        <w:jc w:val="both"/>
        <w:rPr>
          <w:rFonts w:ascii="Century" w:hAnsi="Century" w:cs="Times New Roman"/>
          <w:b/>
          <w:sz w:val="28"/>
          <w:szCs w:val="28"/>
          <w:u w:val="single"/>
        </w:rPr>
      </w:pPr>
    </w:p>
    <w:p w:rsidR="00D77B6B" w:rsidRPr="00566F1D" w:rsidRDefault="00D77B6B" w:rsidP="00D77B6B">
      <w:p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Aux termes des statuts</w:t>
      </w:r>
      <w:r w:rsidRPr="00566F1D">
        <w:rPr>
          <w:rFonts w:ascii="Century" w:hAnsi="Century" w:cs="Times New Roman"/>
          <w:sz w:val="24"/>
          <w:szCs w:val="24"/>
        </w:rPr>
        <w:t xml:space="preserve"> enregistré</w:t>
      </w:r>
      <w:r>
        <w:rPr>
          <w:rFonts w:ascii="Century" w:hAnsi="Century" w:cs="Times New Roman"/>
          <w:sz w:val="24"/>
          <w:szCs w:val="24"/>
        </w:rPr>
        <w:t>s à Niamey</w:t>
      </w:r>
      <w:r w:rsidRPr="00566F1D">
        <w:rPr>
          <w:rFonts w:ascii="Century" w:hAnsi="Century" w:cs="Times New Roman"/>
          <w:sz w:val="24"/>
          <w:szCs w:val="24"/>
        </w:rPr>
        <w:t>, il a été constitué une société ayant les caractéristiques ci-après :</w:t>
      </w:r>
    </w:p>
    <w:p w:rsidR="00A41967" w:rsidRDefault="00D77B6B" w:rsidP="00A41967">
      <w:pPr>
        <w:pStyle w:val="Style"/>
        <w:shd w:val="clear" w:color="auto" w:fill="FFFFFE"/>
        <w:spacing w:line="196" w:lineRule="exact"/>
        <w:ind w:left="18" w:right="3155"/>
        <w:rPr>
          <w:color w:val="3F3F3E"/>
          <w:sz w:val="22"/>
          <w:szCs w:val="22"/>
          <w:lang w:bidi="he-IL"/>
        </w:rPr>
      </w:pPr>
      <w:r w:rsidRPr="00566F1D">
        <w:rPr>
          <w:rFonts w:ascii="Berlin Sans FB" w:hAnsi="Berlin Sans FB" w:cs="Times New Roman"/>
          <w:b/>
          <w:u w:val="single"/>
        </w:rPr>
        <w:t>Dénomination Sociale</w:t>
      </w:r>
      <w:r w:rsidR="008E1770" w:rsidRPr="00A43E70">
        <w:rPr>
          <w:rFonts w:ascii="Century" w:hAnsi="Century" w:cs="Times New Roman"/>
          <w:b/>
          <w:sz w:val="28"/>
          <w:szCs w:val="28"/>
        </w:rPr>
        <w:t>:</w:t>
      </w:r>
      <w:r w:rsidR="00A41967">
        <w:rPr>
          <w:rFonts w:ascii="Century" w:hAnsi="Century" w:cs="Times New Roman"/>
          <w:b/>
          <w:sz w:val="28"/>
          <w:szCs w:val="28"/>
        </w:rPr>
        <w:t xml:space="preserve">  </w:t>
      </w:r>
      <w:r w:rsidR="00A41967" w:rsidRPr="00A41967">
        <w:rPr>
          <w:color w:val="3F3F3E"/>
          <w:sz w:val="18"/>
          <w:szCs w:val="18"/>
          <w:lang w:bidi="he-IL"/>
        </w:rPr>
        <w:t xml:space="preserve"> </w:t>
      </w:r>
      <w:r w:rsidR="00A41967" w:rsidRPr="00A41967">
        <w:rPr>
          <w:color w:val="3F3F3E"/>
          <w:sz w:val="22"/>
          <w:szCs w:val="22"/>
          <w:lang w:bidi="he-IL"/>
        </w:rPr>
        <w:t>LA SOC</w:t>
      </w:r>
      <w:r w:rsidR="00A41967" w:rsidRPr="00A41967">
        <w:rPr>
          <w:color w:val="5B5B5A"/>
          <w:sz w:val="22"/>
          <w:szCs w:val="22"/>
          <w:lang w:bidi="he-IL"/>
        </w:rPr>
        <w:t>I</w:t>
      </w:r>
      <w:r w:rsidR="00A41967" w:rsidRPr="00A41967">
        <w:rPr>
          <w:color w:val="3F3F3E"/>
          <w:sz w:val="22"/>
          <w:szCs w:val="22"/>
          <w:lang w:bidi="he-IL"/>
        </w:rPr>
        <w:t xml:space="preserve">ÉTÉ </w:t>
      </w:r>
      <w:r w:rsidR="00A41967" w:rsidRPr="00A41967">
        <w:rPr>
          <w:color w:val="5B5B5A"/>
          <w:sz w:val="22"/>
          <w:szCs w:val="22"/>
          <w:lang w:bidi="he-IL"/>
        </w:rPr>
        <w:t>W</w:t>
      </w:r>
      <w:r w:rsidR="00A41967" w:rsidRPr="00A41967">
        <w:rPr>
          <w:color w:val="3F3F3E"/>
          <w:sz w:val="22"/>
          <w:szCs w:val="22"/>
          <w:lang w:bidi="he-IL"/>
        </w:rPr>
        <w:t xml:space="preserve">ILSEM </w:t>
      </w:r>
    </w:p>
    <w:p w:rsidR="00A41967" w:rsidRDefault="00A41967" w:rsidP="00A41967">
      <w:pPr>
        <w:pStyle w:val="Style"/>
        <w:shd w:val="clear" w:color="auto" w:fill="FFFFFE"/>
        <w:spacing w:line="196" w:lineRule="exact"/>
        <w:ind w:left="18" w:right="3155"/>
        <w:rPr>
          <w:color w:val="3F3F3E"/>
          <w:sz w:val="18"/>
          <w:szCs w:val="18"/>
          <w:lang w:bidi="he-IL"/>
        </w:rPr>
      </w:pPr>
      <w:bookmarkStart w:id="0" w:name="_GoBack"/>
      <w:bookmarkEnd w:id="0"/>
      <w:r w:rsidRPr="00A41967">
        <w:rPr>
          <w:color w:val="3F3F3E"/>
          <w:sz w:val="22"/>
          <w:szCs w:val="22"/>
          <w:lang w:bidi="he-IL"/>
        </w:rPr>
        <w:t>CO</w:t>
      </w:r>
      <w:r w:rsidRPr="00A41967">
        <w:rPr>
          <w:color w:val="5B5B5A"/>
          <w:sz w:val="22"/>
          <w:szCs w:val="22"/>
          <w:lang w:bidi="he-IL"/>
        </w:rPr>
        <w:t>N</w:t>
      </w:r>
      <w:r w:rsidRPr="00A41967">
        <w:rPr>
          <w:color w:val="3F3F3E"/>
          <w:sz w:val="22"/>
          <w:szCs w:val="22"/>
          <w:lang w:bidi="he-IL"/>
        </w:rPr>
        <w:t>SUL</w:t>
      </w:r>
      <w:r w:rsidRPr="00A41967">
        <w:rPr>
          <w:color w:val="5B5B5A"/>
          <w:sz w:val="22"/>
          <w:szCs w:val="22"/>
          <w:lang w:bidi="he-IL"/>
        </w:rPr>
        <w:t>T</w:t>
      </w:r>
      <w:r w:rsidRPr="00A41967">
        <w:rPr>
          <w:color w:val="3F3F3E"/>
          <w:sz w:val="22"/>
          <w:szCs w:val="22"/>
          <w:lang w:bidi="he-IL"/>
        </w:rPr>
        <w:t>I</w:t>
      </w:r>
      <w:r w:rsidRPr="00A41967">
        <w:rPr>
          <w:color w:val="5B5B5A"/>
          <w:sz w:val="22"/>
          <w:szCs w:val="22"/>
          <w:lang w:bidi="he-IL"/>
        </w:rPr>
        <w:t>N</w:t>
      </w:r>
      <w:r w:rsidRPr="00A41967">
        <w:rPr>
          <w:color w:val="3F3F3E"/>
          <w:sz w:val="22"/>
          <w:szCs w:val="22"/>
          <w:lang w:bidi="he-IL"/>
        </w:rPr>
        <w:t>G</w:t>
      </w:r>
      <w:r>
        <w:rPr>
          <w:color w:val="3F3F3E"/>
          <w:sz w:val="18"/>
          <w:szCs w:val="18"/>
          <w:lang w:bidi="he-IL"/>
        </w:rPr>
        <w:t xml:space="preserve"> S</w:t>
      </w:r>
      <w:r>
        <w:rPr>
          <w:color w:val="5B5B5A"/>
          <w:sz w:val="18"/>
          <w:szCs w:val="18"/>
          <w:lang w:bidi="he-IL"/>
        </w:rPr>
        <w:t>AR</w:t>
      </w:r>
      <w:r>
        <w:rPr>
          <w:color w:val="3F3F3E"/>
          <w:sz w:val="18"/>
          <w:szCs w:val="18"/>
          <w:lang w:bidi="he-IL"/>
        </w:rPr>
        <w:t xml:space="preserve">LU </w:t>
      </w:r>
    </w:p>
    <w:p w:rsidR="00A41967" w:rsidRDefault="00A41967" w:rsidP="00A41967">
      <w:pPr>
        <w:pStyle w:val="Style"/>
        <w:spacing w:before="292" w:line="1" w:lineRule="exact"/>
        <w:ind w:left="18" w:right="4623"/>
        <w:rPr>
          <w:sz w:val="18"/>
          <w:szCs w:val="18"/>
          <w:lang w:bidi="he-IL"/>
        </w:rPr>
      </w:pPr>
    </w:p>
    <w:p w:rsidR="00077674" w:rsidRPr="008E1770" w:rsidRDefault="00077674" w:rsidP="00D77B6B">
      <w:pPr>
        <w:tabs>
          <w:tab w:val="right" w:pos="9072"/>
        </w:tabs>
        <w:jc w:val="both"/>
        <w:rPr>
          <w:b/>
          <w:color w:val="2D2C2A"/>
          <w:sz w:val="28"/>
          <w:szCs w:val="28"/>
          <w:lang w:bidi="he-IL"/>
        </w:rPr>
      </w:pPr>
    </w:p>
    <w:p w:rsidR="00C34566" w:rsidRPr="00566F1D" w:rsidRDefault="00D77B6B" w:rsidP="00D77B6B">
      <w:pPr>
        <w:tabs>
          <w:tab w:val="right" w:pos="9072"/>
        </w:tabs>
        <w:jc w:val="both"/>
        <w:rPr>
          <w:rFonts w:ascii="Century" w:hAnsi="Century" w:cs="Times New Roman"/>
          <w:sz w:val="24"/>
          <w:szCs w:val="24"/>
        </w:rPr>
      </w:pPr>
      <w:r w:rsidRPr="00566F1D">
        <w:rPr>
          <w:rFonts w:ascii="Baskerville Old Face" w:eastAsia="Batang" w:hAnsi="Baskerville Old Face"/>
          <w:b/>
          <w:sz w:val="24"/>
          <w:szCs w:val="24"/>
        </w:rPr>
        <w:t xml:space="preserve"> </w:t>
      </w:r>
      <w:r w:rsidRPr="00566F1D">
        <w:rPr>
          <w:rFonts w:ascii="Berlin Sans FB" w:hAnsi="Berlin Sans FB" w:cs="Times New Roman"/>
          <w:b/>
          <w:sz w:val="24"/>
          <w:szCs w:val="24"/>
          <w:u w:val="single"/>
        </w:rPr>
        <w:t>Forme Juridique</w:t>
      </w:r>
      <w:r w:rsidRPr="00566F1D">
        <w:rPr>
          <w:rFonts w:ascii="Century" w:hAnsi="Century" w:cs="Times New Roman"/>
          <w:sz w:val="24"/>
          <w:szCs w:val="24"/>
        </w:rPr>
        <w:t xml:space="preserve"> :   </w:t>
      </w:r>
      <w:r w:rsidR="00FF4227">
        <w:rPr>
          <w:rFonts w:ascii="Century" w:hAnsi="Century" w:cs="Times New Roman"/>
          <w:sz w:val="24"/>
          <w:szCs w:val="24"/>
        </w:rPr>
        <w:t>SA</w:t>
      </w:r>
      <w:r w:rsidR="008E1770">
        <w:rPr>
          <w:rFonts w:ascii="Century" w:hAnsi="Century" w:cs="Times New Roman"/>
          <w:sz w:val="24"/>
          <w:szCs w:val="24"/>
        </w:rPr>
        <w:t>RLU</w:t>
      </w:r>
    </w:p>
    <w:p w:rsidR="00D77B6B" w:rsidRPr="00811BA6" w:rsidRDefault="00D77B6B" w:rsidP="00D77B6B">
      <w:pPr>
        <w:jc w:val="both"/>
        <w:rPr>
          <w:rFonts w:ascii="Maiandra GD" w:hAnsi="Maiandra GD"/>
          <w:sz w:val="26"/>
          <w:szCs w:val="26"/>
        </w:rPr>
      </w:pPr>
      <w:r w:rsidRPr="00566F1D">
        <w:rPr>
          <w:rFonts w:ascii="Berlin Sans FB" w:eastAsia="Batang" w:hAnsi="Berlin Sans FB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  <w:t>Objet</w:t>
      </w:r>
      <w:r w:rsidRPr="00566F1D">
        <w:rPr>
          <w:rFonts w:ascii="Arial Black" w:eastAsia="Batang" w:hAnsi="Arial Black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  <w:t> </w:t>
      </w:r>
      <w:r w:rsidRPr="00267557">
        <w:rPr>
          <w:rFonts w:ascii="Book Antiqua" w:eastAsia="Times New Roman" w:hAnsi="Book Antiqua" w:cs="Arial"/>
          <w:sz w:val="25"/>
          <w:szCs w:val="25"/>
          <w:lang w:val="fr-CA" w:eastAsia="fr-FR"/>
        </w:rPr>
        <w:t xml:space="preserve">: </w:t>
      </w:r>
      <w:r w:rsidRPr="005D5F27">
        <w:rPr>
          <w:rFonts w:ascii="Maiandra GD" w:hAnsi="Maiandra GD"/>
          <w:sz w:val="26"/>
          <w:szCs w:val="26"/>
        </w:rPr>
        <w:t>La société a pour objet</w:t>
      </w:r>
      <w:r>
        <w:rPr>
          <w:rFonts w:ascii="Maiandra GD" w:hAnsi="Maiandra GD"/>
          <w:sz w:val="26"/>
          <w:szCs w:val="26"/>
        </w:rPr>
        <w:t>:</w:t>
      </w:r>
      <w:r w:rsidRPr="005D5F27">
        <w:rPr>
          <w:rFonts w:ascii="Maiandra GD" w:hAnsi="Maiandra GD"/>
          <w:sz w:val="26"/>
          <w:szCs w:val="26"/>
        </w:rPr>
        <w:t xml:space="preserve"> </w:t>
      </w:r>
    </w:p>
    <w:p w:rsidR="00A41967" w:rsidRDefault="00A41967" w:rsidP="00A41967">
      <w:pPr>
        <w:pStyle w:val="Style"/>
        <w:shd w:val="clear" w:color="auto" w:fill="FFFFFE"/>
        <w:spacing w:line="220" w:lineRule="exact"/>
        <w:ind w:left="743" w:right="1349"/>
        <w:rPr>
          <w:color w:val="282827"/>
          <w:w w:val="105"/>
          <w:sz w:val="18"/>
          <w:szCs w:val="18"/>
          <w:lang w:bidi="he-IL"/>
        </w:rPr>
      </w:pPr>
      <w:r>
        <w:rPr>
          <w:color w:val="444543"/>
          <w:w w:val="105"/>
          <w:sz w:val="18"/>
          <w:szCs w:val="18"/>
          <w:lang w:bidi="he-IL"/>
        </w:rPr>
        <w:t>Ac</w:t>
      </w:r>
      <w:r>
        <w:rPr>
          <w:color w:val="5B5B5A"/>
          <w:w w:val="105"/>
          <w:sz w:val="18"/>
          <w:szCs w:val="18"/>
          <w:lang w:bidi="he-IL"/>
        </w:rPr>
        <w:t>t</w:t>
      </w:r>
      <w:r>
        <w:rPr>
          <w:color w:val="444543"/>
          <w:w w:val="105"/>
          <w:sz w:val="18"/>
          <w:szCs w:val="18"/>
          <w:lang w:bidi="he-IL"/>
        </w:rPr>
        <w:t>i</w:t>
      </w:r>
      <w:r>
        <w:rPr>
          <w:color w:val="5B5B5A"/>
          <w:w w:val="105"/>
          <w:sz w:val="18"/>
          <w:szCs w:val="18"/>
          <w:lang w:bidi="he-IL"/>
        </w:rPr>
        <w:t>v</w:t>
      </w:r>
      <w:r>
        <w:rPr>
          <w:color w:val="444543"/>
          <w:w w:val="105"/>
          <w:sz w:val="18"/>
          <w:szCs w:val="18"/>
          <w:lang w:bidi="he-IL"/>
        </w:rPr>
        <w:t>i</w:t>
      </w:r>
      <w:r>
        <w:rPr>
          <w:color w:val="5B5B5A"/>
          <w:w w:val="105"/>
          <w:sz w:val="18"/>
          <w:szCs w:val="18"/>
          <w:lang w:bidi="he-IL"/>
        </w:rPr>
        <w:t>té</w:t>
      </w:r>
      <w:r>
        <w:rPr>
          <w:color w:val="444543"/>
          <w:w w:val="105"/>
          <w:sz w:val="18"/>
          <w:szCs w:val="18"/>
          <w:lang w:bidi="he-IL"/>
        </w:rPr>
        <w:t xml:space="preserve">s </w:t>
      </w:r>
      <w:r>
        <w:rPr>
          <w:color w:val="5B5B5A"/>
          <w:w w:val="105"/>
          <w:sz w:val="18"/>
          <w:szCs w:val="18"/>
          <w:lang w:bidi="he-IL"/>
        </w:rPr>
        <w:t>exe</w:t>
      </w:r>
      <w:r>
        <w:rPr>
          <w:color w:val="444543"/>
          <w:w w:val="105"/>
          <w:sz w:val="18"/>
          <w:szCs w:val="18"/>
          <w:lang w:bidi="he-IL"/>
        </w:rPr>
        <w:t>r</w:t>
      </w:r>
      <w:r>
        <w:rPr>
          <w:color w:val="5B5B5A"/>
          <w:w w:val="105"/>
          <w:sz w:val="18"/>
          <w:szCs w:val="18"/>
          <w:lang w:bidi="he-IL"/>
        </w:rPr>
        <w:t>cée</w:t>
      </w:r>
      <w:r>
        <w:rPr>
          <w:color w:val="444543"/>
          <w:w w:val="105"/>
          <w:sz w:val="18"/>
          <w:szCs w:val="18"/>
          <w:lang w:bidi="he-IL"/>
        </w:rPr>
        <w:t>s</w:t>
      </w:r>
      <w:r>
        <w:rPr>
          <w:color w:val="5B5B5A"/>
          <w:w w:val="105"/>
          <w:sz w:val="18"/>
          <w:szCs w:val="18"/>
          <w:lang w:bidi="he-IL"/>
        </w:rPr>
        <w:t xml:space="preserve">: </w:t>
      </w:r>
      <w:r>
        <w:rPr>
          <w:color w:val="444543"/>
          <w:w w:val="105"/>
          <w:sz w:val="18"/>
          <w:szCs w:val="18"/>
          <w:lang w:bidi="he-IL"/>
        </w:rPr>
        <w:t>Télé</w:t>
      </w:r>
      <w:r>
        <w:rPr>
          <w:color w:val="5B5B5A"/>
          <w:w w:val="105"/>
          <w:sz w:val="18"/>
          <w:szCs w:val="18"/>
          <w:lang w:bidi="he-IL"/>
        </w:rPr>
        <w:t>c</w:t>
      </w:r>
      <w:r>
        <w:rPr>
          <w:color w:val="444543"/>
          <w:w w:val="105"/>
          <w:sz w:val="18"/>
          <w:szCs w:val="18"/>
          <w:lang w:bidi="he-IL"/>
        </w:rPr>
        <w:t>ommunication</w:t>
      </w:r>
      <w:r>
        <w:rPr>
          <w:color w:val="282827"/>
          <w:w w:val="105"/>
          <w:sz w:val="18"/>
          <w:szCs w:val="18"/>
          <w:lang w:bidi="he-IL"/>
        </w:rPr>
        <w:t xml:space="preserve">s </w:t>
      </w:r>
      <w:r>
        <w:rPr>
          <w:color w:val="444543"/>
          <w:w w:val="105"/>
          <w:sz w:val="18"/>
          <w:szCs w:val="18"/>
          <w:lang w:bidi="he-IL"/>
        </w:rPr>
        <w:t xml:space="preserve">- J61 0000 Étude et conseil en informatique et </w:t>
      </w:r>
      <w:r>
        <w:rPr>
          <w:color w:val="444543"/>
          <w:w w:val="105"/>
          <w:sz w:val="18"/>
          <w:szCs w:val="18"/>
          <w:lang w:bidi="he-IL"/>
        </w:rPr>
        <w:br/>
      </w:r>
      <w:r>
        <w:rPr>
          <w:color w:val="5B5B5A"/>
          <w:w w:val="105"/>
          <w:sz w:val="18"/>
          <w:szCs w:val="18"/>
          <w:lang w:bidi="he-IL"/>
        </w:rPr>
        <w:t>t</w:t>
      </w:r>
      <w:r>
        <w:rPr>
          <w:color w:val="444543"/>
          <w:w w:val="105"/>
          <w:sz w:val="18"/>
          <w:szCs w:val="18"/>
          <w:lang w:bidi="he-IL"/>
        </w:rPr>
        <w:t>él</w:t>
      </w:r>
      <w:r>
        <w:rPr>
          <w:color w:val="5B5B5A"/>
          <w:w w:val="105"/>
          <w:sz w:val="18"/>
          <w:szCs w:val="18"/>
          <w:lang w:bidi="he-IL"/>
        </w:rPr>
        <w:t>é</w:t>
      </w:r>
      <w:r>
        <w:rPr>
          <w:color w:val="444543"/>
          <w:w w:val="105"/>
          <w:sz w:val="18"/>
          <w:szCs w:val="18"/>
          <w:lang w:bidi="he-IL"/>
        </w:rPr>
        <w:t>commun</w:t>
      </w:r>
      <w:r>
        <w:rPr>
          <w:color w:val="5B5B5A"/>
          <w:w w:val="105"/>
          <w:sz w:val="18"/>
          <w:szCs w:val="18"/>
          <w:lang w:bidi="he-IL"/>
        </w:rPr>
        <w:t>i</w:t>
      </w:r>
      <w:r>
        <w:rPr>
          <w:color w:val="444543"/>
          <w:w w:val="105"/>
          <w:sz w:val="18"/>
          <w:szCs w:val="18"/>
          <w:lang w:bidi="he-IL"/>
        </w:rPr>
        <w:t>ca</w:t>
      </w:r>
      <w:r>
        <w:rPr>
          <w:color w:val="5B5B5A"/>
          <w:w w:val="105"/>
          <w:sz w:val="18"/>
          <w:szCs w:val="18"/>
          <w:lang w:bidi="he-IL"/>
        </w:rPr>
        <w:t>t</w:t>
      </w:r>
      <w:r>
        <w:rPr>
          <w:color w:val="444543"/>
          <w:w w:val="105"/>
          <w:sz w:val="18"/>
          <w:szCs w:val="18"/>
          <w:lang w:bidi="he-IL"/>
        </w:rPr>
        <w:t>ion</w:t>
      </w:r>
      <w:r>
        <w:rPr>
          <w:color w:val="282827"/>
          <w:w w:val="105"/>
          <w:sz w:val="18"/>
          <w:szCs w:val="18"/>
          <w:lang w:bidi="he-IL"/>
        </w:rPr>
        <w:t xml:space="preserve">; </w:t>
      </w:r>
      <w:r>
        <w:rPr>
          <w:color w:val="444543"/>
          <w:w w:val="105"/>
          <w:sz w:val="18"/>
          <w:szCs w:val="18"/>
          <w:lang w:bidi="he-IL"/>
        </w:rPr>
        <w:t>Production et commercialisation des pro-logici</w:t>
      </w:r>
      <w:r>
        <w:rPr>
          <w:color w:val="5B5B5A"/>
          <w:w w:val="105"/>
          <w:sz w:val="18"/>
          <w:szCs w:val="18"/>
          <w:lang w:bidi="he-IL"/>
        </w:rPr>
        <w:t>e</w:t>
      </w:r>
      <w:r>
        <w:rPr>
          <w:color w:val="444543"/>
          <w:w w:val="105"/>
          <w:sz w:val="18"/>
          <w:szCs w:val="18"/>
          <w:lang w:bidi="he-IL"/>
        </w:rPr>
        <w:t>ls</w:t>
      </w:r>
      <w:r>
        <w:rPr>
          <w:color w:val="5B5B5A"/>
          <w:w w:val="105"/>
          <w:sz w:val="18"/>
          <w:szCs w:val="18"/>
          <w:lang w:bidi="he-IL"/>
        </w:rPr>
        <w:t xml:space="preserve">; </w:t>
      </w:r>
      <w:r>
        <w:rPr>
          <w:color w:val="444543"/>
          <w:w w:val="105"/>
          <w:sz w:val="18"/>
          <w:szCs w:val="18"/>
          <w:lang w:bidi="he-IL"/>
        </w:rPr>
        <w:t>P</w:t>
      </w:r>
      <w:r>
        <w:rPr>
          <w:color w:val="5B5B5A"/>
          <w:w w:val="105"/>
          <w:sz w:val="18"/>
          <w:szCs w:val="18"/>
          <w:lang w:bidi="he-IL"/>
        </w:rPr>
        <w:t>r</w:t>
      </w:r>
      <w:r>
        <w:rPr>
          <w:color w:val="444543"/>
          <w:w w:val="105"/>
          <w:sz w:val="18"/>
          <w:szCs w:val="18"/>
          <w:lang w:bidi="he-IL"/>
        </w:rPr>
        <w:t xml:space="preserve">estation de service; </w:t>
      </w:r>
      <w:r>
        <w:rPr>
          <w:color w:val="444543"/>
          <w:w w:val="105"/>
          <w:sz w:val="18"/>
          <w:szCs w:val="18"/>
          <w:lang w:bidi="he-IL"/>
        </w:rPr>
        <w:br/>
        <w:t>R</w:t>
      </w:r>
      <w:r>
        <w:rPr>
          <w:color w:val="5B5B5A"/>
          <w:w w:val="105"/>
          <w:sz w:val="18"/>
          <w:szCs w:val="18"/>
          <w:lang w:bidi="he-IL"/>
        </w:rPr>
        <w:t>eprése</w:t>
      </w:r>
      <w:r>
        <w:rPr>
          <w:color w:val="444543"/>
          <w:w w:val="105"/>
          <w:sz w:val="18"/>
          <w:szCs w:val="18"/>
          <w:lang w:bidi="he-IL"/>
        </w:rPr>
        <w:t>n</w:t>
      </w:r>
      <w:r>
        <w:rPr>
          <w:color w:val="5B5B5A"/>
          <w:w w:val="105"/>
          <w:sz w:val="18"/>
          <w:szCs w:val="18"/>
          <w:lang w:bidi="he-IL"/>
        </w:rPr>
        <w:t>tat</w:t>
      </w:r>
      <w:r>
        <w:rPr>
          <w:color w:val="444543"/>
          <w:w w:val="105"/>
          <w:sz w:val="18"/>
          <w:szCs w:val="18"/>
          <w:lang w:bidi="he-IL"/>
        </w:rPr>
        <w:t>ion comme</w:t>
      </w:r>
      <w:r>
        <w:rPr>
          <w:color w:val="5B5B5A"/>
          <w:w w:val="105"/>
          <w:sz w:val="18"/>
          <w:szCs w:val="18"/>
          <w:lang w:bidi="he-IL"/>
        </w:rPr>
        <w:t>r</w:t>
      </w:r>
      <w:r>
        <w:rPr>
          <w:color w:val="444543"/>
          <w:w w:val="105"/>
          <w:sz w:val="18"/>
          <w:szCs w:val="18"/>
          <w:lang w:bidi="he-IL"/>
        </w:rPr>
        <w:t>ciale; Commerce généra</w:t>
      </w:r>
      <w:r>
        <w:rPr>
          <w:color w:val="5B5B5A"/>
          <w:w w:val="105"/>
          <w:sz w:val="18"/>
          <w:szCs w:val="18"/>
          <w:lang w:bidi="he-IL"/>
        </w:rPr>
        <w:t xml:space="preserve">l </w:t>
      </w:r>
      <w:r>
        <w:rPr>
          <w:color w:val="444543"/>
          <w:w w:val="105"/>
          <w:sz w:val="18"/>
          <w:szCs w:val="18"/>
          <w:lang w:bidi="he-IL"/>
        </w:rPr>
        <w:t>et import-e</w:t>
      </w:r>
      <w:r>
        <w:rPr>
          <w:color w:val="5B5B5A"/>
          <w:w w:val="105"/>
          <w:sz w:val="18"/>
          <w:szCs w:val="18"/>
          <w:lang w:bidi="he-IL"/>
        </w:rPr>
        <w:t>x</w:t>
      </w:r>
      <w:r>
        <w:rPr>
          <w:color w:val="444543"/>
          <w:w w:val="105"/>
          <w:sz w:val="18"/>
          <w:szCs w:val="18"/>
          <w:lang w:bidi="he-IL"/>
        </w:rPr>
        <w:t>port; Et gén</w:t>
      </w:r>
      <w:r>
        <w:rPr>
          <w:color w:val="5B5B5A"/>
          <w:w w:val="105"/>
          <w:sz w:val="18"/>
          <w:szCs w:val="18"/>
          <w:lang w:bidi="he-IL"/>
        </w:rPr>
        <w:t>é</w:t>
      </w:r>
      <w:r>
        <w:rPr>
          <w:color w:val="444543"/>
          <w:w w:val="105"/>
          <w:sz w:val="18"/>
          <w:szCs w:val="18"/>
          <w:lang w:bidi="he-IL"/>
        </w:rPr>
        <w:t>ralement, tou</w:t>
      </w:r>
      <w:r>
        <w:rPr>
          <w:color w:val="5B5B5A"/>
          <w:w w:val="105"/>
          <w:sz w:val="18"/>
          <w:szCs w:val="18"/>
          <w:lang w:bidi="he-IL"/>
        </w:rPr>
        <w:t>t</w:t>
      </w:r>
      <w:r>
        <w:rPr>
          <w:color w:val="444543"/>
          <w:w w:val="105"/>
          <w:sz w:val="18"/>
          <w:szCs w:val="18"/>
          <w:lang w:bidi="he-IL"/>
        </w:rPr>
        <w:t>es opér</w:t>
      </w:r>
      <w:r>
        <w:rPr>
          <w:color w:val="5B5B5A"/>
          <w:w w:val="105"/>
          <w:sz w:val="18"/>
          <w:szCs w:val="18"/>
          <w:lang w:bidi="he-IL"/>
        </w:rPr>
        <w:t>at</w:t>
      </w:r>
      <w:r>
        <w:rPr>
          <w:color w:val="444543"/>
          <w:w w:val="105"/>
          <w:sz w:val="18"/>
          <w:szCs w:val="18"/>
          <w:lang w:bidi="he-IL"/>
        </w:rPr>
        <w:t xml:space="preserve">ions </w:t>
      </w:r>
      <w:r>
        <w:rPr>
          <w:color w:val="444543"/>
          <w:w w:val="105"/>
          <w:sz w:val="18"/>
          <w:szCs w:val="18"/>
          <w:lang w:bidi="he-IL"/>
        </w:rPr>
        <w:br/>
        <w:t>co</w:t>
      </w:r>
      <w:r>
        <w:rPr>
          <w:color w:val="5B5B5A"/>
          <w:w w:val="105"/>
          <w:sz w:val="18"/>
          <w:szCs w:val="18"/>
          <w:lang w:bidi="he-IL"/>
        </w:rPr>
        <w:t>mmer</w:t>
      </w:r>
      <w:r>
        <w:rPr>
          <w:color w:val="444543"/>
          <w:w w:val="105"/>
          <w:sz w:val="18"/>
          <w:szCs w:val="18"/>
          <w:lang w:bidi="he-IL"/>
        </w:rPr>
        <w:t>ciales</w:t>
      </w:r>
      <w:r>
        <w:rPr>
          <w:color w:val="5B5B5A"/>
          <w:w w:val="105"/>
          <w:sz w:val="18"/>
          <w:szCs w:val="18"/>
          <w:lang w:bidi="he-IL"/>
        </w:rPr>
        <w:t xml:space="preserve">, </w:t>
      </w:r>
      <w:r>
        <w:rPr>
          <w:color w:val="444543"/>
          <w:w w:val="105"/>
          <w:sz w:val="18"/>
          <w:szCs w:val="18"/>
          <w:lang w:bidi="he-IL"/>
        </w:rPr>
        <w:t>civiles</w:t>
      </w:r>
      <w:r>
        <w:rPr>
          <w:color w:val="5B5B5A"/>
          <w:w w:val="105"/>
          <w:sz w:val="18"/>
          <w:szCs w:val="18"/>
          <w:lang w:bidi="he-IL"/>
        </w:rPr>
        <w:t xml:space="preserve">, </w:t>
      </w:r>
      <w:r>
        <w:rPr>
          <w:color w:val="444543"/>
          <w:w w:val="105"/>
          <w:sz w:val="18"/>
          <w:szCs w:val="18"/>
          <w:lang w:bidi="he-IL"/>
        </w:rPr>
        <w:t>fin</w:t>
      </w:r>
      <w:r>
        <w:rPr>
          <w:color w:val="5B5B5A"/>
          <w:w w:val="105"/>
          <w:sz w:val="18"/>
          <w:szCs w:val="18"/>
          <w:lang w:bidi="he-IL"/>
        </w:rPr>
        <w:t>a</w:t>
      </w:r>
      <w:r>
        <w:rPr>
          <w:color w:val="444543"/>
          <w:w w:val="105"/>
          <w:sz w:val="18"/>
          <w:szCs w:val="18"/>
          <w:lang w:bidi="he-IL"/>
        </w:rPr>
        <w:t>ncières</w:t>
      </w:r>
      <w:r>
        <w:rPr>
          <w:color w:val="5B5B5A"/>
          <w:w w:val="105"/>
          <w:sz w:val="18"/>
          <w:szCs w:val="18"/>
          <w:lang w:bidi="he-IL"/>
        </w:rPr>
        <w:t xml:space="preserve">, </w:t>
      </w:r>
      <w:r>
        <w:rPr>
          <w:color w:val="444543"/>
          <w:w w:val="105"/>
          <w:sz w:val="18"/>
          <w:szCs w:val="18"/>
          <w:lang w:bidi="he-IL"/>
        </w:rPr>
        <w:t>industrielles, mobilières ou immobilières pouvant se ra</w:t>
      </w:r>
      <w:r>
        <w:rPr>
          <w:color w:val="5B5B5A"/>
          <w:w w:val="105"/>
          <w:sz w:val="18"/>
          <w:szCs w:val="18"/>
          <w:lang w:bidi="he-IL"/>
        </w:rPr>
        <w:t>tta</w:t>
      </w:r>
      <w:r>
        <w:rPr>
          <w:color w:val="444543"/>
          <w:w w:val="105"/>
          <w:sz w:val="18"/>
          <w:szCs w:val="18"/>
          <w:lang w:bidi="he-IL"/>
        </w:rPr>
        <w:t xml:space="preserve">cher </w:t>
      </w:r>
      <w:r>
        <w:rPr>
          <w:color w:val="444543"/>
          <w:w w:val="105"/>
          <w:sz w:val="18"/>
          <w:szCs w:val="18"/>
          <w:lang w:bidi="he-IL"/>
        </w:rPr>
        <w:br/>
      </w:r>
      <w:r>
        <w:rPr>
          <w:color w:val="5B5B5A"/>
          <w:w w:val="105"/>
          <w:sz w:val="18"/>
          <w:szCs w:val="18"/>
          <w:lang w:bidi="he-IL"/>
        </w:rPr>
        <w:t>d</w:t>
      </w:r>
      <w:r>
        <w:rPr>
          <w:color w:val="444543"/>
          <w:w w:val="105"/>
          <w:sz w:val="18"/>
          <w:szCs w:val="18"/>
          <w:lang w:bidi="he-IL"/>
        </w:rPr>
        <w:t>i</w:t>
      </w:r>
      <w:r>
        <w:rPr>
          <w:color w:val="5B5B5A"/>
          <w:w w:val="105"/>
          <w:sz w:val="18"/>
          <w:szCs w:val="18"/>
          <w:lang w:bidi="he-IL"/>
        </w:rPr>
        <w:t>re</w:t>
      </w:r>
      <w:r>
        <w:rPr>
          <w:color w:val="444543"/>
          <w:w w:val="105"/>
          <w:sz w:val="18"/>
          <w:szCs w:val="18"/>
          <w:lang w:bidi="he-IL"/>
        </w:rPr>
        <w:t>c</w:t>
      </w:r>
      <w:r>
        <w:rPr>
          <w:color w:val="5B5B5A"/>
          <w:w w:val="105"/>
          <w:sz w:val="18"/>
          <w:szCs w:val="18"/>
          <w:lang w:bidi="he-IL"/>
        </w:rPr>
        <w:t>teme</w:t>
      </w:r>
      <w:r>
        <w:rPr>
          <w:color w:val="444543"/>
          <w:w w:val="105"/>
          <w:sz w:val="18"/>
          <w:szCs w:val="18"/>
          <w:lang w:bidi="he-IL"/>
        </w:rPr>
        <w:t>nt ou indirect</w:t>
      </w:r>
      <w:r>
        <w:rPr>
          <w:color w:val="5B5B5A"/>
          <w:w w:val="105"/>
          <w:sz w:val="18"/>
          <w:szCs w:val="18"/>
          <w:lang w:bidi="he-IL"/>
        </w:rPr>
        <w:t>e</w:t>
      </w:r>
      <w:r>
        <w:rPr>
          <w:color w:val="444543"/>
          <w:w w:val="105"/>
          <w:sz w:val="18"/>
          <w:szCs w:val="18"/>
          <w:lang w:bidi="he-IL"/>
        </w:rPr>
        <w:t xml:space="preserve">ment </w:t>
      </w:r>
      <w:r>
        <w:rPr>
          <w:rFonts w:ascii="Times New Roman" w:hAnsi="Times New Roman" w:cs="Times New Roman"/>
          <w:color w:val="444543"/>
          <w:w w:val="107"/>
          <w:sz w:val="19"/>
          <w:szCs w:val="19"/>
          <w:lang w:bidi="he-IL"/>
        </w:rPr>
        <w:t xml:space="preserve">à </w:t>
      </w:r>
      <w:r>
        <w:rPr>
          <w:color w:val="444543"/>
          <w:w w:val="105"/>
          <w:sz w:val="18"/>
          <w:szCs w:val="18"/>
          <w:lang w:bidi="he-IL"/>
        </w:rPr>
        <w:t xml:space="preserve">l'objet social ci-dessus défini ou tous travaux nécessaires </w:t>
      </w:r>
      <w:r>
        <w:rPr>
          <w:rFonts w:ascii="Times New Roman" w:hAnsi="Times New Roman" w:cs="Times New Roman"/>
          <w:color w:val="444543"/>
          <w:w w:val="107"/>
          <w:sz w:val="19"/>
          <w:szCs w:val="19"/>
          <w:lang w:bidi="he-IL"/>
        </w:rPr>
        <w:t xml:space="preserve">à </w:t>
      </w:r>
      <w:r>
        <w:rPr>
          <w:color w:val="444543"/>
          <w:w w:val="105"/>
          <w:sz w:val="18"/>
          <w:szCs w:val="18"/>
          <w:lang w:bidi="he-IL"/>
        </w:rPr>
        <w:t>l'ac</w:t>
      </w:r>
      <w:r>
        <w:rPr>
          <w:color w:val="5B5B5A"/>
          <w:w w:val="105"/>
          <w:sz w:val="18"/>
          <w:szCs w:val="18"/>
          <w:lang w:bidi="he-IL"/>
        </w:rPr>
        <w:t>t</w:t>
      </w:r>
      <w:r>
        <w:rPr>
          <w:color w:val="444543"/>
          <w:w w:val="105"/>
          <w:sz w:val="18"/>
          <w:szCs w:val="18"/>
          <w:lang w:bidi="he-IL"/>
        </w:rPr>
        <w:t>i</w:t>
      </w:r>
      <w:r>
        <w:rPr>
          <w:color w:val="5B5B5A"/>
          <w:w w:val="105"/>
          <w:sz w:val="18"/>
          <w:szCs w:val="18"/>
          <w:lang w:bidi="he-IL"/>
        </w:rPr>
        <w:t>v</w:t>
      </w:r>
      <w:r>
        <w:rPr>
          <w:color w:val="444543"/>
          <w:w w:val="105"/>
          <w:sz w:val="18"/>
          <w:szCs w:val="18"/>
          <w:lang w:bidi="he-IL"/>
        </w:rPr>
        <w:t xml:space="preserve">ité </w:t>
      </w:r>
      <w:r>
        <w:rPr>
          <w:color w:val="444543"/>
          <w:w w:val="105"/>
          <w:sz w:val="18"/>
          <w:szCs w:val="18"/>
          <w:lang w:bidi="he-IL"/>
        </w:rPr>
        <w:br/>
        <w:t>s</w:t>
      </w:r>
      <w:r>
        <w:rPr>
          <w:color w:val="5B5B5A"/>
          <w:w w:val="105"/>
          <w:sz w:val="18"/>
          <w:szCs w:val="18"/>
          <w:lang w:bidi="he-IL"/>
        </w:rPr>
        <w:t>oc</w:t>
      </w:r>
      <w:r>
        <w:rPr>
          <w:color w:val="444543"/>
          <w:w w:val="105"/>
          <w:sz w:val="18"/>
          <w:szCs w:val="18"/>
          <w:lang w:bidi="he-IL"/>
        </w:rPr>
        <w:t>i</w:t>
      </w:r>
      <w:r>
        <w:rPr>
          <w:color w:val="5B5B5A"/>
          <w:w w:val="105"/>
          <w:sz w:val="18"/>
          <w:szCs w:val="18"/>
          <w:lang w:bidi="he-IL"/>
        </w:rPr>
        <w:t>a</w:t>
      </w:r>
      <w:r>
        <w:rPr>
          <w:color w:val="444543"/>
          <w:w w:val="105"/>
          <w:sz w:val="18"/>
          <w:szCs w:val="18"/>
          <w:lang w:bidi="he-IL"/>
        </w:rPr>
        <w:t xml:space="preserve">le </w:t>
      </w:r>
      <w:r>
        <w:rPr>
          <w:color w:val="5B5B5A"/>
          <w:w w:val="105"/>
          <w:sz w:val="18"/>
          <w:szCs w:val="18"/>
          <w:lang w:bidi="he-IL"/>
        </w:rPr>
        <w:t>s</w:t>
      </w:r>
      <w:r>
        <w:rPr>
          <w:color w:val="444543"/>
          <w:w w:val="105"/>
          <w:sz w:val="18"/>
          <w:szCs w:val="18"/>
          <w:lang w:bidi="he-IL"/>
        </w:rPr>
        <w:t>imil</w:t>
      </w:r>
      <w:r>
        <w:rPr>
          <w:color w:val="5B5B5A"/>
          <w:w w:val="105"/>
          <w:sz w:val="18"/>
          <w:szCs w:val="18"/>
          <w:lang w:bidi="he-IL"/>
        </w:rPr>
        <w:t>ai</w:t>
      </w:r>
      <w:r>
        <w:rPr>
          <w:color w:val="444543"/>
          <w:w w:val="105"/>
          <w:sz w:val="18"/>
          <w:szCs w:val="18"/>
          <w:lang w:bidi="he-IL"/>
        </w:rPr>
        <w:t>re ou conne</w:t>
      </w:r>
      <w:r>
        <w:rPr>
          <w:color w:val="5B5B5A"/>
          <w:w w:val="105"/>
          <w:sz w:val="18"/>
          <w:szCs w:val="18"/>
          <w:lang w:bidi="he-IL"/>
        </w:rPr>
        <w:t>x</w:t>
      </w:r>
      <w:r>
        <w:rPr>
          <w:color w:val="444543"/>
          <w:w w:val="105"/>
          <w:sz w:val="18"/>
          <w:szCs w:val="18"/>
          <w:lang w:bidi="he-IL"/>
        </w:rPr>
        <w:t>e prévues comme devant ê</w:t>
      </w:r>
      <w:r>
        <w:rPr>
          <w:color w:val="5B5B5A"/>
          <w:w w:val="105"/>
          <w:sz w:val="18"/>
          <w:szCs w:val="18"/>
          <w:lang w:bidi="he-IL"/>
        </w:rPr>
        <w:t>t</w:t>
      </w:r>
      <w:r>
        <w:rPr>
          <w:color w:val="444543"/>
          <w:w w:val="105"/>
          <w:sz w:val="18"/>
          <w:szCs w:val="18"/>
          <w:lang w:bidi="he-IL"/>
        </w:rPr>
        <w:t xml:space="preserve">re entreprise par la société aux termes des </w:t>
      </w:r>
      <w:r>
        <w:rPr>
          <w:color w:val="444543"/>
          <w:w w:val="105"/>
          <w:sz w:val="18"/>
          <w:szCs w:val="18"/>
          <w:lang w:bidi="he-IL"/>
        </w:rPr>
        <w:br/>
      </w:r>
      <w:r>
        <w:rPr>
          <w:color w:val="5B5B5A"/>
          <w:w w:val="105"/>
          <w:sz w:val="18"/>
          <w:szCs w:val="18"/>
          <w:lang w:bidi="he-IL"/>
        </w:rPr>
        <w:t>pr</w:t>
      </w:r>
      <w:r>
        <w:rPr>
          <w:color w:val="444543"/>
          <w:w w:val="105"/>
          <w:sz w:val="18"/>
          <w:szCs w:val="18"/>
          <w:lang w:bidi="he-IL"/>
        </w:rPr>
        <w:t>é</w:t>
      </w:r>
      <w:r>
        <w:rPr>
          <w:color w:val="5B5B5A"/>
          <w:w w:val="105"/>
          <w:sz w:val="18"/>
          <w:szCs w:val="18"/>
          <w:lang w:bidi="he-IL"/>
        </w:rPr>
        <w:t>s</w:t>
      </w:r>
      <w:r>
        <w:rPr>
          <w:color w:val="444543"/>
          <w:w w:val="105"/>
          <w:sz w:val="18"/>
          <w:szCs w:val="18"/>
          <w:lang w:bidi="he-IL"/>
        </w:rPr>
        <w:t>e</w:t>
      </w:r>
      <w:r>
        <w:rPr>
          <w:color w:val="5B5B5A"/>
          <w:w w:val="105"/>
          <w:sz w:val="18"/>
          <w:szCs w:val="18"/>
          <w:lang w:bidi="he-IL"/>
        </w:rPr>
        <w:t>n</w:t>
      </w:r>
      <w:r>
        <w:rPr>
          <w:color w:val="444543"/>
          <w:w w:val="105"/>
          <w:sz w:val="18"/>
          <w:szCs w:val="18"/>
          <w:lang w:bidi="he-IL"/>
        </w:rPr>
        <w:t>ts s</w:t>
      </w:r>
      <w:r>
        <w:rPr>
          <w:color w:val="5B5B5A"/>
          <w:w w:val="105"/>
          <w:sz w:val="18"/>
          <w:szCs w:val="18"/>
          <w:lang w:bidi="he-IL"/>
        </w:rPr>
        <w:t>t</w:t>
      </w:r>
      <w:r>
        <w:rPr>
          <w:color w:val="444543"/>
          <w:w w:val="105"/>
          <w:sz w:val="18"/>
          <w:szCs w:val="18"/>
          <w:lang w:bidi="he-IL"/>
        </w:rPr>
        <w:t>a</w:t>
      </w:r>
      <w:r>
        <w:rPr>
          <w:color w:val="5B5B5A"/>
          <w:w w:val="105"/>
          <w:sz w:val="18"/>
          <w:szCs w:val="18"/>
          <w:lang w:bidi="he-IL"/>
        </w:rPr>
        <w:t>t</w:t>
      </w:r>
      <w:r>
        <w:rPr>
          <w:color w:val="444543"/>
          <w:w w:val="105"/>
          <w:sz w:val="18"/>
          <w:szCs w:val="18"/>
          <w:lang w:bidi="he-IL"/>
        </w:rPr>
        <w:t>uts</w:t>
      </w:r>
      <w:r>
        <w:rPr>
          <w:color w:val="282827"/>
          <w:w w:val="105"/>
          <w:sz w:val="18"/>
          <w:szCs w:val="18"/>
          <w:lang w:bidi="he-IL"/>
        </w:rPr>
        <w:t xml:space="preserve">. </w:t>
      </w:r>
    </w:p>
    <w:p w:rsidR="00D77B6B" w:rsidRPr="00A41967" w:rsidRDefault="00D77B6B" w:rsidP="00D77B6B">
      <w:pPr>
        <w:jc w:val="both"/>
        <w:rPr>
          <w:rFonts w:ascii="Maiandra GD" w:hAnsi="Maiandra GD"/>
          <w:sz w:val="28"/>
          <w:szCs w:val="28"/>
        </w:rPr>
      </w:pPr>
      <w:r w:rsidRPr="00566F1D">
        <w:rPr>
          <w:rFonts w:ascii="Berlin Sans FB" w:eastAsia="Batang" w:hAnsi="Berlin Sans FB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  <w:t>Siege social :</w:t>
      </w:r>
      <w:r w:rsidRPr="00566F1D">
        <w:rPr>
          <w:rFonts w:ascii="Berlin Sans FB" w:eastAsia="Batang" w:hAnsi="Berlin Sans FB" w:cstheme="majorBidi"/>
          <w:i/>
          <w:iCs/>
          <w:color w:val="243F60" w:themeColor="accent1" w:themeShade="7F"/>
          <w:sz w:val="24"/>
          <w:szCs w:val="24"/>
          <w:u w:val="single"/>
          <w:lang w:eastAsia="fr-FR"/>
        </w:rPr>
        <w:t> </w:t>
      </w:r>
      <w:r w:rsidRPr="00566F1D">
        <w:rPr>
          <w:rFonts w:ascii="Maiandra GD" w:eastAsia="Batang" w:hAnsi="Maiandra GD" w:cs="Times New Roman"/>
          <w:b/>
          <w:i/>
          <w:iCs/>
          <w:color w:val="243F60" w:themeColor="accent1" w:themeShade="7F"/>
          <w:sz w:val="24"/>
          <w:szCs w:val="24"/>
          <w:lang w:eastAsia="fr-FR"/>
        </w:rPr>
        <w:t>siège social à Niamey</w:t>
      </w:r>
      <w:r>
        <w:rPr>
          <w:rFonts w:ascii="Maiandra GD" w:eastAsia="Batang" w:hAnsi="Maiandra GD" w:cs="Times New Roman"/>
          <w:b/>
          <w:i/>
          <w:iCs/>
          <w:color w:val="243F60" w:themeColor="accent1" w:themeShade="7F"/>
          <w:sz w:val="24"/>
          <w:szCs w:val="24"/>
          <w:lang w:eastAsia="fr-FR"/>
        </w:rPr>
        <w:t> ;</w:t>
      </w:r>
      <w:r w:rsidRPr="00E536E9">
        <w:rPr>
          <w:rFonts w:ascii="Maiandra GD" w:hAnsi="Maiandra GD"/>
          <w:sz w:val="26"/>
          <w:szCs w:val="26"/>
        </w:rPr>
        <w:t xml:space="preserve"> </w:t>
      </w:r>
      <w:r w:rsidRPr="009B4AE9">
        <w:rPr>
          <w:rFonts w:ascii="Maiandra GD" w:hAnsi="Maiandra GD"/>
          <w:sz w:val="26"/>
          <w:szCs w:val="26"/>
        </w:rPr>
        <w:t>Quartier</w:t>
      </w:r>
      <w:r>
        <w:rPr>
          <w:rFonts w:ascii="Maiandra GD" w:hAnsi="Maiandra GD"/>
          <w:sz w:val="26"/>
          <w:szCs w:val="26"/>
        </w:rPr>
        <w:t xml:space="preserve"> </w:t>
      </w:r>
      <w:proofErr w:type="spellStart"/>
      <w:r w:rsidR="00A41967" w:rsidRPr="00A41967">
        <w:rPr>
          <w:color w:val="3F3F3E"/>
          <w:sz w:val="28"/>
          <w:szCs w:val="28"/>
          <w:lang w:bidi="he-IL"/>
        </w:rPr>
        <w:t>Lacouroussou</w:t>
      </w:r>
      <w:proofErr w:type="spellEnd"/>
      <w:r w:rsidR="00A41967" w:rsidRPr="00A41967">
        <w:rPr>
          <w:color w:val="3F3F3E"/>
          <w:sz w:val="28"/>
          <w:szCs w:val="28"/>
          <w:lang w:bidi="he-IL"/>
        </w:rPr>
        <w:t xml:space="preserve">, </w:t>
      </w:r>
      <w:proofErr w:type="spellStart"/>
      <w:r w:rsidR="00A41967" w:rsidRPr="00A41967">
        <w:rPr>
          <w:color w:val="3F3F3E"/>
          <w:sz w:val="28"/>
          <w:szCs w:val="28"/>
          <w:lang w:bidi="he-IL"/>
        </w:rPr>
        <w:t>Bvd</w:t>
      </w:r>
      <w:proofErr w:type="spellEnd"/>
      <w:r w:rsidR="00A41967" w:rsidRPr="00A41967">
        <w:rPr>
          <w:color w:val="3F3F3E"/>
          <w:sz w:val="28"/>
          <w:szCs w:val="28"/>
          <w:lang w:bidi="he-IL"/>
        </w:rPr>
        <w:t xml:space="preserve"> de la liberté</w:t>
      </w:r>
      <w:r w:rsidR="00A41967" w:rsidRPr="00A41967">
        <w:rPr>
          <w:color w:val="5B5B5A"/>
          <w:sz w:val="28"/>
          <w:szCs w:val="28"/>
          <w:lang w:bidi="he-IL"/>
        </w:rPr>
        <w:t xml:space="preserve">, </w:t>
      </w:r>
      <w:r w:rsidR="00A41967" w:rsidRPr="00A41967">
        <w:rPr>
          <w:color w:val="3F3F3E"/>
          <w:sz w:val="28"/>
          <w:szCs w:val="28"/>
          <w:lang w:bidi="he-IL"/>
        </w:rPr>
        <w:t>568, 96979281</w:t>
      </w:r>
      <w:r w:rsidRPr="00A41967">
        <w:rPr>
          <w:rFonts w:ascii="Maiandra GD" w:eastAsia="BatangChe" w:hAnsi="Maiandra GD"/>
          <w:b/>
          <w:sz w:val="28"/>
          <w:szCs w:val="28"/>
        </w:rPr>
        <w:t>,</w:t>
      </w:r>
      <w:r w:rsidRPr="00A41967">
        <w:rPr>
          <w:rFonts w:ascii="Maiandra GD" w:eastAsia="BatangChe" w:hAnsi="Maiandra GD"/>
          <w:sz w:val="28"/>
          <w:szCs w:val="28"/>
        </w:rPr>
        <w:t xml:space="preserve"> (République du Niger),</w:t>
      </w:r>
    </w:p>
    <w:p w:rsidR="00D77B6B" w:rsidRDefault="00D77B6B" w:rsidP="00D77B6B">
      <w:pPr>
        <w:jc w:val="both"/>
        <w:rPr>
          <w:rFonts w:ascii="Maiandra GD" w:eastAsia="Batang" w:hAnsi="Maiandra GD"/>
          <w:b/>
          <w:sz w:val="24"/>
          <w:szCs w:val="24"/>
          <w:u w:val="single"/>
        </w:rPr>
      </w:pPr>
      <w:r w:rsidRPr="00724FB5">
        <w:rPr>
          <w:rFonts w:ascii="Berlin Sans FB" w:hAnsi="Berlin Sans FB"/>
          <w:b/>
          <w:i/>
          <w:sz w:val="24"/>
          <w:szCs w:val="24"/>
          <w:u w:val="single"/>
        </w:rPr>
        <w:t>Capital social</w:t>
      </w:r>
      <w:r>
        <w:rPr>
          <w:rFonts w:ascii="Century" w:hAnsi="Century"/>
          <w:b/>
          <w:i/>
          <w:sz w:val="24"/>
          <w:szCs w:val="24"/>
        </w:rPr>
        <w:t> </w:t>
      </w:r>
      <w:r>
        <w:rPr>
          <w:rFonts w:ascii="Maiandra GD" w:eastAsia="Batang" w:hAnsi="Maiandra GD"/>
          <w:b/>
          <w:sz w:val="24"/>
          <w:szCs w:val="24"/>
          <w:u w:val="single"/>
        </w:rPr>
        <w:t>;</w:t>
      </w:r>
      <w:r w:rsidRPr="00566F1D">
        <w:rPr>
          <w:rFonts w:ascii="Batang" w:eastAsia="Batang" w:hAnsi="Batang"/>
          <w:bCs/>
          <w:sz w:val="24"/>
          <w:szCs w:val="24"/>
        </w:rPr>
        <w:t xml:space="preserve"> </w:t>
      </w:r>
      <w:r w:rsidR="00014820">
        <w:rPr>
          <w:rFonts w:ascii="Maiandra GD" w:hAnsi="Maiandra GD"/>
          <w:b/>
          <w:sz w:val="26"/>
          <w:szCs w:val="26"/>
        </w:rPr>
        <w:t>1.0</w:t>
      </w:r>
      <w:r w:rsidR="00C8277A">
        <w:rPr>
          <w:rFonts w:ascii="Maiandra GD" w:hAnsi="Maiandra GD"/>
          <w:b/>
          <w:sz w:val="26"/>
          <w:szCs w:val="26"/>
        </w:rPr>
        <w:t>0</w:t>
      </w:r>
      <w:r w:rsidR="00FF4227">
        <w:rPr>
          <w:rFonts w:ascii="Maiandra GD" w:hAnsi="Maiandra GD"/>
          <w:b/>
          <w:sz w:val="26"/>
          <w:szCs w:val="26"/>
        </w:rPr>
        <w:t>0</w:t>
      </w:r>
      <w:r w:rsidR="00DE0140">
        <w:rPr>
          <w:rFonts w:ascii="Maiandra GD" w:hAnsi="Maiandra GD"/>
          <w:b/>
          <w:sz w:val="26"/>
          <w:szCs w:val="26"/>
        </w:rPr>
        <w:t>.0</w:t>
      </w:r>
      <w:r>
        <w:rPr>
          <w:rFonts w:ascii="Maiandra GD" w:hAnsi="Maiandra GD"/>
          <w:b/>
          <w:sz w:val="26"/>
          <w:szCs w:val="26"/>
        </w:rPr>
        <w:t>0</w:t>
      </w:r>
      <w:r w:rsidR="00077674">
        <w:rPr>
          <w:rFonts w:ascii="Maiandra GD" w:hAnsi="Maiandra GD"/>
          <w:b/>
          <w:sz w:val="26"/>
          <w:szCs w:val="26"/>
        </w:rPr>
        <w:t>0</w:t>
      </w:r>
      <w:r w:rsidRPr="00C34566">
        <w:rPr>
          <w:rFonts w:ascii="Batang" w:eastAsia="Batang" w:hAnsi="Batang"/>
          <w:b/>
          <w:bCs/>
          <w:sz w:val="24"/>
          <w:szCs w:val="24"/>
        </w:rPr>
        <w:t>FCFA</w:t>
      </w:r>
    </w:p>
    <w:p w:rsidR="00D77B6B" w:rsidRDefault="00D77B6B" w:rsidP="00D77B6B">
      <w:pPr>
        <w:tabs>
          <w:tab w:val="left" w:pos="1134"/>
        </w:tabs>
        <w:rPr>
          <w:rFonts w:ascii="Berlin Sans FB" w:hAnsi="Berlin Sans FB"/>
          <w:b/>
          <w:sz w:val="24"/>
          <w:szCs w:val="24"/>
          <w:u w:val="single"/>
        </w:rPr>
      </w:pPr>
      <w:r w:rsidRPr="006331E5">
        <w:rPr>
          <w:rFonts w:ascii="Maiandra GD" w:hAnsi="Maiandra GD"/>
          <w:b/>
          <w:sz w:val="26"/>
          <w:szCs w:val="26"/>
          <w:u w:val="single"/>
        </w:rPr>
        <w:t>Gérée par</w:t>
      </w:r>
      <w:r w:rsidRPr="005D5F27">
        <w:rPr>
          <w:rFonts w:ascii="Maiandra GD" w:hAnsi="Maiandra GD"/>
          <w:sz w:val="26"/>
          <w:szCs w:val="26"/>
        </w:rPr>
        <w:t xml:space="preserve"> : </w:t>
      </w:r>
      <w:r w:rsidR="00A41967">
        <w:rPr>
          <w:rFonts w:ascii="Maiandra GD" w:hAnsi="Maiandra GD"/>
          <w:sz w:val="26"/>
          <w:szCs w:val="26"/>
        </w:rPr>
        <w:t>ALZOUMA SOUMANA</w:t>
      </w:r>
    </w:p>
    <w:p w:rsidR="00D77B6B" w:rsidRPr="00566F1D" w:rsidRDefault="00D77B6B" w:rsidP="00D77B6B">
      <w:pPr>
        <w:tabs>
          <w:tab w:val="left" w:pos="1134"/>
        </w:tabs>
        <w:rPr>
          <w:rFonts w:eastAsia="Calibri"/>
          <w:sz w:val="24"/>
          <w:szCs w:val="24"/>
        </w:rPr>
      </w:pPr>
      <w:r w:rsidRPr="00566F1D">
        <w:rPr>
          <w:rFonts w:ascii="Berlin Sans FB" w:hAnsi="Berlin Sans FB"/>
          <w:b/>
          <w:sz w:val="24"/>
          <w:szCs w:val="24"/>
          <w:u w:val="single"/>
        </w:rPr>
        <w:t>Durée</w:t>
      </w:r>
      <w:r w:rsidRPr="00566F1D">
        <w:rPr>
          <w:b/>
          <w:sz w:val="24"/>
          <w:szCs w:val="24"/>
        </w:rPr>
        <w:t> :</w:t>
      </w:r>
      <w:r w:rsidR="00A41967">
        <w:rPr>
          <w:sz w:val="24"/>
          <w:szCs w:val="24"/>
        </w:rPr>
        <w:t xml:space="preserve"> 99 ans à compter du  27</w:t>
      </w:r>
      <w:r w:rsidR="00100A35">
        <w:rPr>
          <w:sz w:val="24"/>
          <w:szCs w:val="24"/>
        </w:rPr>
        <w:t>/05</w:t>
      </w:r>
      <w:r w:rsidR="00DA6F03">
        <w:rPr>
          <w:sz w:val="24"/>
          <w:szCs w:val="24"/>
        </w:rPr>
        <w:t>/2020</w:t>
      </w:r>
    </w:p>
    <w:p w:rsidR="000F669D" w:rsidRDefault="00D77B6B" w:rsidP="00D77B6B">
      <w:r w:rsidRPr="00566F1D">
        <w:rPr>
          <w:rFonts w:ascii="Berlin Sans FB" w:hAnsi="Berlin Sans FB"/>
          <w:b/>
          <w:sz w:val="24"/>
          <w:szCs w:val="24"/>
          <w:u w:val="single"/>
        </w:rPr>
        <w:t>Dépôt au Greffe Immatriculation</w:t>
      </w:r>
      <w:r w:rsidRPr="00566F1D">
        <w:rPr>
          <w:rFonts w:ascii="Berlin Sans FB" w:hAnsi="Berlin Sans FB"/>
          <w:sz w:val="24"/>
          <w:szCs w:val="24"/>
        </w:rPr>
        <w:t xml:space="preserve">: </w:t>
      </w:r>
      <w:r w:rsidRPr="00566F1D">
        <w:rPr>
          <w:rFonts w:ascii="Century" w:hAnsi="Century"/>
          <w:sz w:val="24"/>
          <w:szCs w:val="24"/>
        </w:rPr>
        <w:t xml:space="preserve">Les pièces constitutives ont été déposées au Greffe ou la société a été immatriculée au Registre de Commerce et du Crédit Immobilier sous le numéro </w:t>
      </w:r>
      <w:r w:rsidRPr="00566F1D">
        <w:rPr>
          <w:rFonts w:ascii="Berlin Sans FB" w:hAnsi="Berlin Sans FB"/>
          <w:b/>
          <w:color w:val="000000"/>
          <w:sz w:val="24"/>
          <w:szCs w:val="24"/>
        </w:rPr>
        <w:t xml:space="preserve"> </w:t>
      </w:r>
      <w:r w:rsidR="00DF7E29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NE-NIM-01-2020</w:t>
      </w:r>
      <w:r w:rsidR="008E1770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-B13</w:t>
      </w:r>
      <w:r w:rsidR="00F248C8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-0</w:t>
      </w:r>
      <w:r w:rsidR="002F5894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0</w:t>
      </w:r>
      <w:r w:rsidR="00A41967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214</w:t>
      </w:r>
      <w:r w:rsidR="000B6A94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 xml:space="preserve"> </w:t>
      </w:r>
      <w:r>
        <w:rPr>
          <w:rFonts w:ascii="Berlin Sans FB" w:eastAsia="BatangChe" w:hAnsi="Berlin Sans FB"/>
          <w:b/>
          <w:bCs/>
          <w:color w:val="000000"/>
          <w:sz w:val="24"/>
          <w:szCs w:val="24"/>
          <w:u w:val="single"/>
        </w:rPr>
        <w:t xml:space="preserve"> </w:t>
      </w:r>
      <w:r w:rsidRPr="00566F1D">
        <w:rPr>
          <w:rFonts w:ascii="Berlin Sans FB" w:eastAsia="BatangChe" w:hAnsi="Berlin Sans FB"/>
          <w:b/>
          <w:bCs/>
          <w:color w:val="000000"/>
          <w:sz w:val="24"/>
          <w:szCs w:val="24"/>
        </w:rPr>
        <w:t xml:space="preserve">en </w:t>
      </w:r>
      <w:r w:rsidR="00A41967">
        <w:rPr>
          <w:rFonts w:ascii="Berlin Sans FB" w:hAnsi="Berlin Sans FB"/>
          <w:b/>
          <w:color w:val="000000"/>
          <w:sz w:val="24"/>
          <w:szCs w:val="24"/>
        </w:rPr>
        <w:t>date du 27</w:t>
      </w:r>
      <w:r w:rsidR="00100A35">
        <w:rPr>
          <w:rFonts w:ascii="Berlin Sans FB" w:hAnsi="Berlin Sans FB"/>
          <w:b/>
          <w:color w:val="000000"/>
          <w:sz w:val="24"/>
          <w:szCs w:val="24"/>
        </w:rPr>
        <w:t>/05</w:t>
      </w:r>
      <w:r w:rsidR="00DA6F03">
        <w:rPr>
          <w:rFonts w:ascii="Berlin Sans FB" w:hAnsi="Berlin Sans FB"/>
          <w:b/>
          <w:color w:val="000000"/>
          <w:sz w:val="24"/>
          <w:szCs w:val="24"/>
        </w:rPr>
        <w:t>/2020</w:t>
      </w:r>
      <w:r w:rsidR="00F248C8">
        <w:rPr>
          <w:rFonts w:ascii="Berlin Sans FB" w:hAnsi="Berlin Sans FB"/>
          <w:b/>
          <w:color w:val="000000"/>
          <w:sz w:val="24"/>
          <w:szCs w:val="24"/>
        </w:rPr>
        <w:t>.</w:t>
      </w:r>
    </w:p>
    <w:sectPr w:rsidR="000F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6B"/>
    <w:rsid w:val="00014820"/>
    <w:rsid w:val="00077674"/>
    <w:rsid w:val="000B6A94"/>
    <w:rsid w:val="000F669D"/>
    <w:rsid w:val="00100A35"/>
    <w:rsid w:val="00125E32"/>
    <w:rsid w:val="0012693B"/>
    <w:rsid w:val="00166B54"/>
    <w:rsid w:val="00293FCF"/>
    <w:rsid w:val="002A3439"/>
    <w:rsid w:val="002F10BF"/>
    <w:rsid w:val="002F5894"/>
    <w:rsid w:val="0032477F"/>
    <w:rsid w:val="00456B4F"/>
    <w:rsid w:val="00477D99"/>
    <w:rsid w:val="005D06BC"/>
    <w:rsid w:val="005E4154"/>
    <w:rsid w:val="00654CA2"/>
    <w:rsid w:val="006E0C09"/>
    <w:rsid w:val="006E7AFD"/>
    <w:rsid w:val="00773FD3"/>
    <w:rsid w:val="008C3748"/>
    <w:rsid w:val="008E1770"/>
    <w:rsid w:val="00960127"/>
    <w:rsid w:val="009E796B"/>
    <w:rsid w:val="00A258B3"/>
    <w:rsid w:val="00A41967"/>
    <w:rsid w:val="00A43E70"/>
    <w:rsid w:val="00AC5D41"/>
    <w:rsid w:val="00BF39C9"/>
    <w:rsid w:val="00C34566"/>
    <w:rsid w:val="00C8277A"/>
    <w:rsid w:val="00CC5C89"/>
    <w:rsid w:val="00D16B2B"/>
    <w:rsid w:val="00D33F6A"/>
    <w:rsid w:val="00D66012"/>
    <w:rsid w:val="00D77B6B"/>
    <w:rsid w:val="00D82B01"/>
    <w:rsid w:val="00DA6F03"/>
    <w:rsid w:val="00DE0140"/>
    <w:rsid w:val="00DF7E29"/>
    <w:rsid w:val="00E00E46"/>
    <w:rsid w:val="00E605B2"/>
    <w:rsid w:val="00EB5EA6"/>
    <w:rsid w:val="00F248C8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A41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A41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2020-06-29T14:37:00Z</cp:lastPrinted>
  <dcterms:created xsi:type="dcterms:W3CDTF">2020-06-29T14:37:00Z</dcterms:created>
  <dcterms:modified xsi:type="dcterms:W3CDTF">2020-06-29T14:37:00Z</dcterms:modified>
</cp:coreProperties>
</file>