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0468D7" w:rsidRDefault="00D77B6B" w:rsidP="00D77B6B">
      <w:pPr>
        <w:spacing w:after="0"/>
        <w:ind w:left="2124" w:firstLine="708"/>
        <w:jc w:val="both"/>
        <w:rPr>
          <w:rFonts w:cstheme="minorHAnsi"/>
          <w:b/>
          <w:caps/>
          <w:sz w:val="28"/>
          <w:szCs w:val="28"/>
          <w:u w:val="single"/>
        </w:rPr>
      </w:pPr>
      <w:r w:rsidRPr="000468D7">
        <w:rPr>
          <w:rFonts w:cstheme="minorHAnsi"/>
          <w:b/>
          <w:caps/>
          <w:sz w:val="28"/>
          <w:szCs w:val="28"/>
          <w:u w:val="single"/>
        </w:rPr>
        <w:t>Annonce légale</w:t>
      </w:r>
    </w:p>
    <w:p w:rsidR="00D77B6B" w:rsidRPr="000468D7" w:rsidRDefault="00D77B6B" w:rsidP="00D77B6B">
      <w:pPr>
        <w:tabs>
          <w:tab w:val="left" w:pos="3370"/>
        </w:tabs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D77B6B" w:rsidRPr="000468D7" w:rsidRDefault="00D77B6B" w:rsidP="00D77B6B">
      <w:pPr>
        <w:jc w:val="both"/>
        <w:rPr>
          <w:rFonts w:cstheme="minorHAnsi"/>
          <w:sz w:val="28"/>
          <w:szCs w:val="28"/>
        </w:rPr>
      </w:pPr>
      <w:r w:rsidRPr="000468D7">
        <w:rPr>
          <w:rFonts w:cstheme="minorHAnsi"/>
          <w:sz w:val="28"/>
          <w:szCs w:val="28"/>
        </w:rPr>
        <w:t>Aux termes des statuts enregistrés à Niamey, il a été constitué une société ayant les caractéristiques ci-après :</w:t>
      </w:r>
    </w:p>
    <w:p w:rsidR="00477D74" w:rsidRPr="000468D7" w:rsidRDefault="00D77B6B" w:rsidP="00D77B6B">
      <w:pPr>
        <w:tabs>
          <w:tab w:val="right" w:pos="9072"/>
        </w:tabs>
        <w:jc w:val="both"/>
        <w:rPr>
          <w:rFonts w:cstheme="minorHAnsi"/>
          <w:color w:val="494A48"/>
          <w:sz w:val="28"/>
          <w:szCs w:val="28"/>
          <w:lang w:bidi="he-IL"/>
        </w:rPr>
      </w:pPr>
      <w:r w:rsidRPr="000468D7">
        <w:rPr>
          <w:rFonts w:cstheme="minorHAnsi"/>
          <w:b/>
          <w:sz w:val="28"/>
          <w:szCs w:val="28"/>
          <w:u w:val="single"/>
        </w:rPr>
        <w:t>Dénomination Sociale</w:t>
      </w:r>
      <w:r w:rsidR="008E1770" w:rsidRPr="000468D7">
        <w:rPr>
          <w:rFonts w:cstheme="minorHAnsi"/>
          <w:b/>
          <w:sz w:val="28"/>
          <w:szCs w:val="28"/>
        </w:rPr>
        <w:t>:</w:t>
      </w:r>
      <w:r w:rsidR="007644C3" w:rsidRPr="000468D7">
        <w:rPr>
          <w:rFonts w:cstheme="minorHAnsi"/>
          <w:color w:val="4F504F"/>
          <w:sz w:val="28"/>
          <w:szCs w:val="28"/>
          <w:lang w:bidi="he-IL"/>
        </w:rPr>
        <w:t xml:space="preserve"> </w:t>
      </w:r>
      <w:bookmarkStart w:id="0" w:name="_GoBack"/>
      <w:r w:rsidR="00D40F5F">
        <w:rPr>
          <w:color w:val="363A3D"/>
          <w:sz w:val="18"/>
          <w:szCs w:val="18"/>
        </w:rPr>
        <w:t xml:space="preserve">LE PETIT </w:t>
      </w:r>
      <w:r w:rsidR="00D40F5F">
        <w:rPr>
          <w:color w:val="616467"/>
          <w:sz w:val="18"/>
          <w:szCs w:val="18"/>
        </w:rPr>
        <w:t>M</w:t>
      </w:r>
      <w:r w:rsidR="00D40F5F">
        <w:rPr>
          <w:color w:val="363A3D"/>
          <w:sz w:val="18"/>
          <w:szCs w:val="18"/>
        </w:rPr>
        <w:t>ONDE</w:t>
      </w:r>
      <w:bookmarkEnd w:id="0"/>
    </w:p>
    <w:p w:rsidR="00C34566" w:rsidRPr="000468D7" w:rsidRDefault="00D77B6B" w:rsidP="00D77B6B">
      <w:pPr>
        <w:tabs>
          <w:tab w:val="right" w:pos="9072"/>
        </w:tabs>
        <w:jc w:val="both"/>
        <w:rPr>
          <w:rFonts w:cstheme="minorHAnsi"/>
          <w:sz w:val="28"/>
          <w:szCs w:val="28"/>
        </w:rPr>
      </w:pPr>
      <w:r w:rsidRPr="000468D7">
        <w:rPr>
          <w:rFonts w:eastAsia="Batang" w:cstheme="minorHAnsi"/>
          <w:b/>
          <w:sz w:val="28"/>
          <w:szCs w:val="28"/>
        </w:rPr>
        <w:t xml:space="preserve"> </w:t>
      </w:r>
      <w:r w:rsidRPr="000468D7">
        <w:rPr>
          <w:rFonts w:cstheme="minorHAnsi"/>
          <w:b/>
          <w:sz w:val="28"/>
          <w:szCs w:val="28"/>
          <w:u w:val="single"/>
        </w:rPr>
        <w:t>Forme Juridique</w:t>
      </w:r>
      <w:r w:rsidRPr="000468D7">
        <w:rPr>
          <w:rFonts w:cstheme="minorHAnsi"/>
          <w:sz w:val="28"/>
          <w:szCs w:val="28"/>
        </w:rPr>
        <w:t xml:space="preserve"> :   </w:t>
      </w:r>
      <w:r w:rsidR="00FF4227" w:rsidRPr="000468D7">
        <w:rPr>
          <w:rFonts w:cstheme="minorHAnsi"/>
          <w:sz w:val="28"/>
          <w:szCs w:val="28"/>
        </w:rPr>
        <w:t>SA</w:t>
      </w:r>
      <w:r w:rsidR="007644C3" w:rsidRPr="000468D7">
        <w:rPr>
          <w:rFonts w:cstheme="minorHAnsi"/>
          <w:sz w:val="28"/>
          <w:szCs w:val="28"/>
        </w:rPr>
        <w:t>RL</w:t>
      </w:r>
    </w:p>
    <w:p w:rsidR="00D77B6B" w:rsidRPr="000468D7" w:rsidRDefault="00D77B6B" w:rsidP="00D77B6B">
      <w:pPr>
        <w:jc w:val="both"/>
        <w:rPr>
          <w:rFonts w:cstheme="minorHAnsi"/>
          <w:sz w:val="28"/>
          <w:szCs w:val="28"/>
        </w:rPr>
      </w:pPr>
      <w:r w:rsidRPr="000468D7">
        <w:rPr>
          <w:rFonts w:eastAsia="Batang" w:cstheme="minorHAnsi"/>
          <w:b/>
          <w:i/>
          <w:iCs/>
          <w:color w:val="243F60" w:themeColor="accent1" w:themeShade="7F"/>
          <w:sz w:val="28"/>
          <w:szCs w:val="28"/>
          <w:u w:val="single"/>
          <w:lang w:eastAsia="fr-FR"/>
        </w:rPr>
        <w:t>Objet </w:t>
      </w:r>
      <w:r w:rsidRPr="000468D7">
        <w:rPr>
          <w:rFonts w:eastAsia="Times New Roman" w:cstheme="minorHAnsi"/>
          <w:sz w:val="28"/>
          <w:szCs w:val="28"/>
          <w:lang w:val="fr-CA" w:eastAsia="fr-FR"/>
        </w:rPr>
        <w:t xml:space="preserve">: </w:t>
      </w:r>
      <w:r w:rsidRPr="000468D7">
        <w:rPr>
          <w:rFonts w:cstheme="minorHAnsi"/>
          <w:sz w:val="28"/>
          <w:szCs w:val="28"/>
        </w:rPr>
        <w:t xml:space="preserve">La société a pour objet: </w:t>
      </w:r>
    </w:p>
    <w:p w:rsidR="00FC55D2" w:rsidRDefault="00FC55D2" w:rsidP="00FC55D2">
      <w:pPr>
        <w:pStyle w:val="Style"/>
        <w:shd w:val="clear" w:color="auto" w:fill="FEFFFE"/>
        <w:spacing w:line="388" w:lineRule="exact"/>
        <w:ind w:left="459" w:right="25"/>
        <w:rPr>
          <w:color w:val="222428"/>
          <w:w w:val="108"/>
          <w:sz w:val="18"/>
          <w:szCs w:val="18"/>
        </w:rPr>
      </w:pPr>
      <w:r>
        <w:rPr>
          <w:color w:val="393C3F"/>
          <w:w w:val="108"/>
          <w:sz w:val="18"/>
          <w:szCs w:val="18"/>
        </w:rPr>
        <w:t>ACT</w:t>
      </w:r>
      <w:r>
        <w:rPr>
          <w:color w:val="222428"/>
          <w:w w:val="108"/>
          <w:sz w:val="18"/>
          <w:szCs w:val="18"/>
        </w:rPr>
        <w:t>IV</w:t>
      </w:r>
      <w:r>
        <w:rPr>
          <w:color w:val="393C3F"/>
          <w:w w:val="108"/>
          <w:sz w:val="18"/>
          <w:szCs w:val="18"/>
        </w:rPr>
        <w:t>I</w:t>
      </w:r>
      <w:r>
        <w:rPr>
          <w:color w:val="222428"/>
          <w:w w:val="108"/>
          <w:sz w:val="18"/>
          <w:szCs w:val="18"/>
        </w:rPr>
        <w:t xml:space="preserve">TÉ </w:t>
      </w:r>
      <w:r>
        <w:rPr>
          <w:color w:val="393C3F"/>
          <w:w w:val="108"/>
          <w:sz w:val="18"/>
          <w:szCs w:val="18"/>
        </w:rPr>
        <w:t>(</w:t>
      </w:r>
      <w:r>
        <w:rPr>
          <w:color w:val="222428"/>
          <w:w w:val="108"/>
          <w:sz w:val="18"/>
          <w:szCs w:val="18"/>
        </w:rPr>
        <w:t>S</w:t>
      </w:r>
      <w:r>
        <w:rPr>
          <w:color w:val="393C3F"/>
          <w:w w:val="108"/>
          <w:sz w:val="18"/>
          <w:szCs w:val="18"/>
        </w:rPr>
        <w:t>) : Autre</w:t>
      </w:r>
      <w:r>
        <w:rPr>
          <w:color w:val="222428"/>
          <w:w w:val="108"/>
          <w:sz w:val="18"/>
          <w:szCs w:val="18"/>
        </w:rPr>
        <w:t xml:space="preserve">s </w:t>
      </w:r>
      <w:r>
        <w:rPr>
          <w:color w:val="393C3F"/>
          <w:w w:val="108"/>
          <w:sz w:val="18"/>
          <w:szCs w:val="18"/>
        </w:rPr>
        <w:t xml:space="preserve">activités d'enseignement </w:t>
      </w:r>
      <w:r>
        <w:rPr>
          <w:color w:val="080A11"/>
          <w:w w:val="108"/>
          <w:sz w:val="18"/>
          <w:szCs w:val="18"/>
        </w:rPr>
        <w:t xml:space="preserve">- </w:t>
      </w:r>
      <w:r>
        <w:rPr>
          <w:color w:val="393C3F"/>
          <w:w w:val="108"/>
          <w:sz w:val="18"/>
          <w:szCs w:val="18"/>
        </w:rPr>
        <w:t>P85040</w:t>
      </w:r>
      <w:r>
        <w:rPr>
          <w:color w:val="222428"/>
          <w:w w:val="108"/>
          <w:sz w:val="18"/>
          <w:szCs w:val="18"/>
        </w:rPr>
        <w:t xml:space="preserve">0 (- </w:t>
      </w:r>
      <w:r>
        <w:rPr>
          <w:color w:val="393C3F"/>
          <w:w w:val="108"/>
          <w:sz w:val="18"/>
          <w:szCs w:val="18"/>
        </w:rPr>
        <w:t>L</w:t>
      </w:r>
      <w:r>
        <w:rPr>
          <w:color w:val="222428"/>
          <w:w w:val="108"/>
          <w:sz w:val="18"/>
          <w:szCs w:val="18"/>
        </w:rPr>
        <w:t xml:space="preserve">a </w:t>
      </w:r>
      <w:r>
        <w:rPr>
          <w:color w:val="393C3F"/>
          <w:w w:val="108"/>
          <w:sz w:val="18"/>
          <w:szCs w:val="18"/>
        </w:rPr>
        <w:t>fondation, la création, l'acquisition de tou</w:t>
      </w:r>
      <w:r>
        <w:rPr>
          <w:color w:val="222428"/>
          <w:w w:val="108"/>
          <w:sz w:val="18"/>
          <w:szCs w:val="18"/>
        </w:rPr>
        <w:t xml:space="preserve">t </w:t>
      </w:r>
    </w:p>
    <w:p w:rsidR="00FC55D2" w:rsidRDefault="00FC55D2" w:rsidP="00FC55D2">
      <w:pPr>
        <w:pStyle w:val="Style"/>
        <w:spacing w:before="143" w:line="1" w:lineRule="exact"/>
        <w:ind w:left="455" w:right="20"/>
        <w:rPr>
          <w:sz w:val="18"/>
          <w:szCs w:val="18"/>
        </w:rPr>
      </w:pPr>
    </w:p>
    <w:p w:rsidR="00FC55D2" w:rsidRDefault="00FC55D2" w:rsidP="00FC55D2">
      <w:pPr>
        <w:pStyle w:val="Style"/>
        <w:shd w:val="clear" w:color="auto" w:fill="FEFFFE"/>
        <w:spacing w:line="379" w:lineRule="exact"/>
        <w:ind w:left="455" w:right="20"/>
        <w:rPr>
          <w:color w:val="393C3F"/>
          <w:w w:val="108"/>
          <w:sz w:val="18"/>
          <w:szCs w:val="18"/>
        </w:rPr>
      </w:pPr>
      <w:r>
        <w:rPr>
          <w:color w:val="393C3F"/>
          <w:w w:val="108"/>
          <w:sz w:val="18"/>
          <w:szCs w:val="18"/>
        </w:rPr>
        <w:t>Établissement</w:t>
      </w:r>
      <w:r>
        <w:rPr>
          <w:color w:val="393C3F"/>
          <w:w w:val="108"/>
          <w:sz w:val="18"/>
          <w:szCs w:val="18"/>
        </w:rPr>
        <w:t xml:space="preserve"> s</w:t>
      </w:r>
      <w:r>
        <w:rPr>
          <w:color w:val="222428"/>
          <w:w w:val="108"/>
          <w:sz w:val="18"/>
          <w:szCs w:val="18"/>
        </w:rPr>
        <w:t>c</w:t>
      </w:r>
      <w:r>
        <w:rPr>
          <w:color w:val="393C3F"/>
          <w:w w:val="108"/>
          <w:sz w:val="18"/>
          <w:szCs w:val="18"/>
        </w:rPr>
        <w:t>olair</w:t>
      </w:r>
      <w:r>
        <w:rPr>
          <w:color w:val="222428"/>
          <w:w w:val="108"/>
          <w:sz w:val="18"/>
          <w:szCs w:val="18"/>
        </w:rPr>
        <w:t xml:space="preserve">e </w:t>
      </w:r>
      <w:r>
        <w:rPr>
          <w:color w:val="393C3F"/>
          <w:w w:val="108"/>
          <w:sz w:val="18"/>
          <w:szCs w:val="18"/>
        </w:rPr>
        <w:t>priv</w:t>
      </w:r>
      <w:r>
        <w:rPr>
          <w:color w:val="222428"/>
          <w:w w:val="108"/>
          <w:sz w:val="18"/>
          <w:szCs w:val="18"/>
        </w:rPr>
        <w:t>é</w:t>
      </w:r>
      <w:r>
        <w:rPr>
          <w:color w:val="393C3F"/>
          <w:w w:val="108"/>
          <w:sz w:val="18"/>
          <w:szCs w:val="18"/>
        </w:rPr>
        <w:t>, professi</w:t>
      </w:r>
      <w:r>
        <w:rPr>
          <w:color w:val="222428"/>
          <w:w w:val="108"/>
          <w:sz w:val="18"/>
          <w:szCs w:val="18"/>
        </w:rPr>
        <w:t>o</w:t>
      </w:r>
      <w:r>
        <w:rPr>
          <w:color w:val="393C3F"/>
          <w:w w:val="108"/>
          <w:sz w:val="18"/>
          <w:szCs w:val="18"/>
        </w:rPr>
        <w:t>nnel</w:t>
      </w:r>
      <w:r>
        <w:rPr>
          <w:color w:val="222428"/>
          <w:w w:val="108"/>
          <w:sz w:val="18"/>
          <w:szCs w:val="18"/>
        </w:rPr>
        <w:t>s</w:t>
      </w:r>
      <w:r>
        <w:rPr>
          <w:color w:val="393C3F"/>
          <w:w w:val="108"/>
          <w:sz w:val="18"/>
          <w:szCs w:val="18"/>
        </w:rPr>
        <w:t xml:space="preserve">, </w:t>
      </w:r>
      <w:r>
        <w:rPr>
          <w:color w:val="222428"/>
          <w:w w:val="108"/>
          <w:sz w:val="18"/>
          <w:szCs w:val="18"/>
        </w:rPr>
        <w:t>Te</w:t>
      </w:r>
      <w:r>
        <w:rPr>
          <w:color w:val="393C3F"/>
          <w:w w:val="108"/>
          <w:sz w:val="18"/>
          <w:szCs w:val="18"/>
        </w:rPr>
        <w:t>chniqu</w:t>
      </w:r>
      <w:r>
        <w:rPr>
          <w:color w:val="222428"/>
          <w:w w:val="108"/>
          <w:sz w:val="18"/>
          <w:szCs w:val="18"/>
        </w:rPr>
        <w:t>e e</w:t>
      </w:r>
      <w:r>
        <w:rPr>
          <w:color w:val="393C3F"/>
          <w:w w:val="108"/>
          <w:sz w:val="18"/>
          <w:szCs w:val="18"/>
        </w:rPr>
        <w:t>t Universita</w:t>
      </w:r>
      <w:r>
        <w:rPr>
          <w:color w:val="222428"/>
          <w:w w:val="108"/>
          <w:sz w:val="18"/>
          <w:szCs w:val="18"/>
        </w:rPr>
        <w:t>i</w:t>
      </w:r>
      <w:r>
        <w:rPr>
          <w:color w:val="393C3F"/>
          <w:w w:val="108"/>
          <w:sz w:val="18"/>
          <w:szCs w:val="18"/>
        </w:rPr>
        <w:t>re</w:t>
      </w:r>
      <w:r>
        <w:rPr>
          <w:color w:val="222428"/>
          <w:w w:val="108"/>
          <w:sz w:val="18"/>
          <w:szCs w:val="18"/>
        </w:rPr>
        <w:t xml:space="preserve">s. </w:t>
      </w:r>
      <w:r>
        <w:rPr>
          <w:color w:val="080A11"/>
          <w:w w:val="108"/>
          <w:sz w:val="18"/>
          <w:szCs w:val="18"/>
        </w:rPr>
        <w:t xml:space="preserve">- </w:t>
      </w:r>
      <w:r>
        <w:rPr>
          <w:color w:val="222428"/>
          <w:w w:val="108"/>
          <w:sz w:val="18"/>
          <w:szCs w:val="18"/>
        </w:rPr>
        <w:t>L'e</w:t>
      </w:r>
      <w:r>
        <w:rPr>
          <w:color w:val="393C3F"/>
          <w:w w:val="108"/>
          <w:sz w:val="18"/>
          <w:szCs w:val="18"/>
        </w:rPr>
        <w:t>xploitation de se</w:t>
      </w:r>
      <w:r>
        <w:rPr>
          <w:color w:val="222428"/>
          <w:w w:val="108"/>
          <w:sz w:val="18"/>
          <w:szCs w:val="18"/>
        </w:rPr>
        <w:t xml:space="preserve">s </w:t>
      </w:r>
      <w:r>
        <w:rPr>
          <w:color w:val="393C3F"/>
          <w:w w:val="108"/>
          <w:sz w:val="18"/>
          <w:szCs w:val="18"/>
        </w:rPr>
        <w:t xml:space="preserve">établissements. - </w:t>
      </w:r>
      <w:r>
        <w:rPr>
          <w:color w:val="393C3F"/>
          <w:w w:val="108"/>
          <w:sz w:val="18"/>
          <w:szCs w:val="18"/>
        </w:rPr>
        <w:br/>
        <w:t>Toutes acti</w:t>
      </w:r>
      <w:r>
        <w:rPr>
          <w:color w:val="222428"/>
          <w:w w:val="108"/>
          <w:sz w:val="18"/>
          <w:szCs w:val="18"/>
        </w:rPr>
        <w:t>o</w:t>
      </w:r>
      <w:r>
        <w:rPr>
          <w:color w:val="393C3F"/>
          <w:w w:val="108"/>
          <w:sz w:val="18"/>
          <w:szCs w:val="18"/>
        </w:rPr>
        <w:t xml:space="preserve">ns </w:t>
      </w:r>
      <w:r>
        <w:rPr>
          <w:color w:val="222428"/>
          <w:w w:val="108"/>
          <w:sz w:val="18"/>
          <w:szCs w:val="18"/>
        </w:rPr>
        <w:t>e</w:t>
      </w:r>
      <w:r>
        <w:rPr>
          <w:color w:val="393C3F"/>
          <w:w w:val="108"/>
          <w:sz w:val="18"/>
          <w:szCs w:val="18"/>
        </w:rPr>
        <w:t>t activit</w:t>
      </w:r>
      <w:r>
        <w:rPr>
          <w:color w:val="222428"/>
          <w:w w:val="108"/>
          <w:sz w:val="18"/>
          <w:szCs w:val="18"/>
        </w:rPr>
        <w:t>é</w:t>
      </w:r>
      <w:r>
        <w:rPr>
          <w:color w:val="393C3F"/>
          <w:w w:val="108"/>
          <w:sz w:val="18"/>
          <w:szCs w:val="18"/>
        </w:rPr>
        <w:t>s d</w:t>
      </w:r>
      <w:r>
        <w:rPr>
          <w:color w:val="222428"/>
          <w:w w:val="108"/>
          <w:sz w:val="18"/>
          <w:szCs w:val="18"/>
        </w:rPr>
        <w:t>'</w:t>
      </w:r>
      <w:r>
        <w:rPr>
          <w:color w:val="393C3F"/>
          <w:w w:val="108"/>
          <w:sz w:val="18"/>
          <w:szCs w:val="18"/>
        </w:rPr>
        <w:t>éducati</w:t>
      </w:r>
      <w:r>
        <w:rPr>
          <w:color w:val="222428"/>
          <w:w w:val="108"/>
          <w:sz w:val="18"/>
          <w:szCs w:val="18"/>
        </w:rPr>
        <w:t xml:space="preserve">on </w:t>
      </w:r>
      <w:r>
        <w:rPr>
          <w:color w:val="393C3F"/>
          <w:w w:val="108"/>
          <w:sz w:val="18"/>
          <w:szCs w:val="18"/>
        </w:rPr>
        <w:t>et de F</w:t>
      </w:r>
      <w:r>
        <w:rPr>
          <w:color w:val="222428"/>
          <w:w w:val="108"/>
          <w:sz w:val="18"/>
          <w:szCs w:val="18"/>
        </w:rPr>
        <w:t>o</w:t>
      </w:r>
      <w:r>
        <w:rPr>
          <w:color w:val="393C3F"/>
          <w:w w:val="108"/>
          <w:sz w:val="18"/>
          <w:szCs w:val="18"/>
        </w:rPr>
        <w:t>rmatio</w:t>
      </w:r>
      <w:r>
        <w:rPr>
          <w:color w:val="222428"/>
          <w:w w:val="108"/>
          <w:sz w:val="18"/>
          <w:szCs w:val="18"/>
        </w:rPr>
        <w:t xml:space="preserve">n; </w:t>
      </w:r>
      <w:r>
        <w:rPr>
          <w:color w:val="393C3F"/>
          <w:w w:val="108"/>
          <w:sz w:val="18"/>
          <w:szCs w:val="18"/>
        </w:rPr>
        <w:t>spécialement la préparation et la formation d'élève</w:t>
      </w:r>
      <w:r>
        <w:rPr>
          <w:color w:val="222428"/>
          <w:w w:val="108"/>
          <w:sz w:val="18"/>
          <w:szCs w:val="18"/>
        </w:rPr>
        <w:t xml:space="preserve">s </w:t>
      </w:r>
      <w:r>
        <w:rPr>
          <w:color w:val="393C3F"/>
          <w:w w:val="108"/>
          <w:sz w:val="18"/>
          <w:szCs w:val="18"/>
        </w:rPr>
        <w:t xml:space="preserve">de </w:t>
      </w:r>
      <w:r>
        <w:rPr>
          <w:color w:val="393C3F"/>
          <w:w w:val="108"/>
          <w:sz w:val="18"/>
          <w:szCs w:val="18"/>
        </w:rPr>
        <w:br/>
        <w:t>l'enseignement général p</w:t>
      </w:r>
      <w:r>
        <w:rPr>
          <w:color w:val="5B5E61"/>
          <w:w w:val="108"/>
          <w:sz w:val="18"/>
          <w:szCs w:val="18"/>
        </w:rPr>
        <w:t>r</w:t>
      </w:r>
      <w:r>
        <w:rPr>
          <w:color w:val="393C3F"/>
          <w:w w:val="108"/>
          <w:sz w:val="18"/>
          <w:szCs w:val="18"/>
        </w:rPr>
        <w:t>és</w:t>
      </w:r>
      <w:r>
        <w:rPr>
          <w:color w:val="222428"/>
          <w:w w:val="108"/>
          <w:sz w:val="18"/>
          <w:szCs w:val="18"/>
        </w:rPr>
        <w:t>c</w:t>
      </w:r>
      <w:r>
        <w:rPr>
          <w:color w:val="393C3F"/>
          <w:w w:val="108"/>
          <w:sz w:val="18"/>
          <w:szCs w:val="18"/>
        </w:rPr>
        <w:t>olaire, p</w:t>
      </w:r>
      <w:r>
        <w:rPr>
          <w:color w:val="5B5E61"/>
          <w:w w:val="108"/>
          <w:sz w:val="18"/>
          <w:szCs w:val="18"/>
        </w:rPr>
        <w:t>r</w:t>
      </w:r>
      <w:r>
        <w:rPr>
          <w:color w:val="393C3F"/>
          <w:w w:val="108"/>
          <w:sz w:val="18"/>
          <w:szCs w:val="18"/>
        </w:rPr>
        <w:t>imaire et se</w:t>
      </w:r>
      <w:r>
        <w:rPr>
          <w:color w:val="222428"/>
          <w:w w:val="108"/>
          <w:sz w:val="18"/>
          <w:szCs w:val="18"/>
        </w:rPr>
        <w:t>c</w:t>
      </w:r>
      <w:r>
        <w:rPr>
          <w:color w:val="393C3F"/>
          <w:w w:val="108"/>
          <w:sz w:val="18"/>
          <w:szCs w:val="18"/>
        </w:rPr>
        <w:t>ondair</w:t>
      </w:r>
      <w:r>
        <w:rPr>
          <w:color w:val="222428"/>
          <w:w w:val="108"/>
          <w:sz w:val="18"/>
          <w:szCs w:val="18"/>
        </w:rPr>
        <w:t>e</w:t>
      </w:r>
      <w:r>
        <w:rPr>
          <w:color w:val="393C3F"/>
          <w:w w:val="108"/>
          <w:sz w:val="18"/>
          <w:szCs w:val="18"/>
        </w:rPr>
        <w:t>, professionnels et technique</w:t>
      </w:r>
      <w:r>
        <w:rPr>
          <w:color w:val="222428"/>
          <w:w w:val="108"/>
          <w:sz w:val="18"/>
          <w:szCs w:val="18"/>
        </w:rPr>
        <w:t xml:space="preserve">. - </w:t>
      </w:r>
      <w:r>
        <w:rPr>
          <w:color w:val="393C3F"/>
          <w:w w:val="108"/>
          <w:sz w:val="18"/>
          <w:szCs w:val="18"/>
        </w:rPr>
        <w:t>La par</w:t>
      </w:r>
      <w:r>
        <w:rPr>
          <w:color w:val="5B5E61"/>
          <w:w w:val="108"/>
          <w:sz w:val="18"/>
          <w:szCs w:val="18"/>
        </w:rPr>
        <w:t>t</w:t>
      </w:r>
      <w:r>
        <w:rPr>
          <w:color w:val="393C3F"/>
          <w:w w:val="108"/>
          <w:sz w:val="18"/>
          <w:szCs w:val="18"/>
        </w:rPr>
        <w:t xml:space="preserve">icipation de la </w:t>
      </w:r>
      <w:r>
        <w:rPr>
          <w:color w:val="393C3F"/>
          <w:w w:val="108"/>
          <w:sz w:val="18"/>
          <w:szCs w:val="18"/>
        </w:rPr>
        <w:br/>
        <w:t>socié</w:t>
      </w:r>
      <w:r>
        <w:rPr>
          <w:color w:val="5B5E61"/>
          <w:w w:val="108"/>
          <w:sz w:val="18"/>
          <w:szCs w:val="18"/>
        </w:rPr>
        <w:t>t</w:t>
      </w:r>
      <w:r>
        <w:rPr>
          <w:color w:val="393C3F"/>
          <w:w w:val="108"/>
          <w:sz w:val="18"/>
          <w:szCs w:val="18"/>
        </w:rPr>
        <w:t>é dans toute ent</w:t>
      </w:r>
      <w:r>
        <w:rPr>
          <w:color w:val="5B5E61"/>
          <w:w w:val="108"/>
          <w:sz w:val="18"/>
          <w:szCs w:val="18"/>
        </w:rPr>
        <w:t>r</w:t>
      </w:r>
      <w:r>
        <w:rPr>
          <w:color w:val="393C3F"/>
          <w:w w:val="108"/>
          <w:sz w:val="18"/>
          <w:szCs w:val="18"/>
        </w:rPr>
        <w:t xml:space="preserve">eprise similaire ou </w:t>
      </w:r>
      <w:r>
        <w:rPr>
          <w:rFonts w:ascii="Times New Roman" w:hAnsi="Times New Roman" w:cs="Times New Roman"/>
          <w:color w:val="393C3F"/>
          <w:sz w:val="19"/>
          <w:szCs w:val="19"/>
        </w:rPr>
        <w:t xml:space="preserve">à </w:t>
      </w:r>
      <w:r>
        <w:rPr>
          <w:color w:val="393C3F"/>
          <w:w w:val="108"/>
          <w:sz w:val="18"/>
          <w:szCs w:val="18"/>
        </w:rPr>
        <w:t>objet co</w:t>
      </w:r>
      <w:r>
        <w:rPr>
          <w:color w:val="5B5E61"/>
          <w:w w:val="108"/>
          <w:sz w:val="18"/>
          <w:szCs w:val="18"/>
        </w:rPr>
        <w:t>m</w:t>
      </w:r>
      <w:r>
        <w:rPr>
          <w:color w:val="393C3F"/>
          <w:w w:val="108"/>
          <w:sz w:val="18"/>
          <w:szCs w:val="18"/>
        </w:rPr>
        <w:t>plément</w:t>
      </w:r>
      <w:r>
        <w:rPr>
          <w:color w:val="5B5E61"/>
          <w:w w:val="108"/>
          <w:sz w:val="18"/>
          <w:szCs w:val="18"/>
        </w:rPr>
        <w:t>a</w:t>
      </w:r>
      <w:r>
        <w:rPr>
          <w:color w:val="393C3F"/>
          <w:w w:val="108"/>
          <w:sz w:val="18"/>
          <w:szCs w:val="18"/>
        </w:rPr>
        <w:t>ire ou conne</w:t>
      </w:r>
      <w:r>
        <w:rPr>
          <w:color w:val="5B5E61"/>
          <w:w w:val="108"/>
          <w:sz w:val="18"/>
          <w:szCs w:val="18"/>
        </w:rPr>
        <w:t>x</w:t>
      </w:r>
      <w:r>
        <w:rPr>
          <w:color w:val="393C3F"/>
          <w:w w:val="108"/>
          <w:sz w:val="18"/>
          <w:szCs w:val="18"/>
        </w:rPr>
        <w:t>e</w:t>
      </w:r>
      <w:r>
        <w:rPr>
          <w:color w:val="222428"/>
          <w:w w:val="108"/>
          <w:sz w:val="18"/>
          <w:szCs w:val="18"/>
        </w:rPr>
        <w:t xml:space="preserve">. </w:t>
      </w:r>
      <w:r>
        <w:rPr>
          <w:color w:val="393C3F"/>
          <w:w w:val="108"/>
          <w:sz w:val="18"/>
          <w:szCs w:val="18"/>
        </w:rPr>
        <w:t>Et d'une maniè</w:t>
      </w:r>
      <w:r>
        <w:rPr>
          <w:color w:val="5B5E61"/>
          <w:w w:val="108"/>
          <w:sz w:val="18"/>
          <w:szCs w:val="18"/>
        </w:rPr>
        <w:t>r</w:t>
      </w:r>
      <w:r>
        <w:rPr>
          <w:color w:val="393C3F"/>
          <w:w w:val="108"/>
          <w:sz w:val="18"/>
          <w:szCs w:val="18"/>
        </w:rPr>
        <w:t xml:space="preserve">e générale, toutes </w:t>
      </w:r>
    </w:p>
    <w:p w:rsidR="00FC55D2" w:rsidRDefault="00FC55D2" w:rsidP="00FC55D2">
      <w:pPr>
        <w:pStyle w:val="Style"/>
        <w:spacing w:before="143" w:line="1" w:lineRule="exact"/>
        <w:ind w:left="451" w:right="1"/>
        <w:rPr>
          <w:sz w:val="18"/>
          <w:szCs w:val="18"/>
        </w:rPr>
      </w:pPr>
    </w:p>
    <w:p w:rsidR="00FC55D2" w:rsidRDefault="00FC55D2" w:rsidP="00FC55D2">
      <w:pPr>
        <w:pStyle w:val="Style"/>
        <w:shd w:val="clear" w:color="auto" w:fill="FEFFFE"/>
        <w:spacing w:line="379" w:lineRule="exact"/>
        <w:ind w:left="451" w:right="1"/>
        <w:rPr>
          <w:color w:val="393C3F"/>
          <w:w w:val="108"/>
          <w:sz w:val="18"/>
          <w:szCs w:val="18"/>
        </w:rPr>
      </w:pPr>
      <w:r>
        <w:rPr>
          <w:color w:val="393C3F"/>
          <w:w w:val="108"/>
          <w:sz w:val="18"/>
          <w:szCs w:val="18"/>
        </w:rPr>
        <w:t>Opérations</w:t>
      </w:r>
      <w:r>
        <w:rPr>
          <w:color w:val="393C3F"/>
          <w:w w:val="108"/>
          <w:sz w:val="18"/>
          <w:szCs w:val="18"/>
        </w:rPr>
        <w:t xml:space="preserve"> financiè</w:t>
      </w:r>
      <w:r>
        <w:rPr>
          <w:color w:val="5B5E61"/>
          <w:w w:val="108"/>
          <w:sz w:val="18"/>
          <w:szCs w:val="18"/>
        </w:rPr>
        <w:t>r</w:t>
      </w:r>
      <w:r>
        <w:rPr>
          <w:color w:val="393C3F"/>
          <w:w w:val="108"/>
          <w:sz w:val="18"/>
          <w:szCs w:val="18"/>
        </w:rPr>
        <w:t>es</w:t>
      </w:r>
      <w:r>
        <w:rPr>
          <w:color w:val="5B5E61"/>
          <w:w w:val="108"/>
          <w:sz w:val="18"/>
          <w:szCs w:val="18"/>
        </w:rPr>
        <w:t xml:space="preserve">, </w:t>
      </w:r>
      <w:r>
        <w:rPr>
          <w:color w:val="222428"/>
          <w:w w:val="108"/>
          <w:sz w:val="18"/>
          <w:szCs w:val="18"/>
        </w:rPr>
        <w:t>c</w:t>
      </w:r>
      <w:r>
        <w:rPr>
          <w:color w:val="393C3F"/>
          <w:w w:val="108"/>
          <w:sz w:val="18"/>
          <w:szCs w:val="18"/>
        </w:rPr>
        <w:t>ommer</w:t>
      </w:r>
      <w:r>
        <w:rPr>
          <w:color w:val="222428"/>
          <w:w w:val="108"/>
          <w:sz w:val="18"/>
          <w:szCs w:val="18"/>
        </w:rPr>
        <w:t>c</w:t>
      </w:r>
      <w:r>
        <w:rPr>
          <w:color w:val="393C3F"/>
          <w:w w:val="108"/>
          <w:sz w:val="18"/>
          <w:szCs w:val="18"/>
        </w:rPr>
        <w:t>iales, industrielles, mobilières ou immobilières pouvant se rat</w:t>
      </w:r>
      <w:r>
        <w:rPr>
          <w:color w:val="5B5E61"/>
          <w:w w:val="108"/>
          <w:sz w:val="18"/>
          <w:szCs w:val="18"/>
        </w:rPr>
        <w:t>t</w:t>
      </w:r>
      <w:r>
        <w:rPr>
          <w:color w:val="393C3F"/>
          <w:w w:val="108"/>
          <w:sz w:val="18"/>
          <w:szCs w:val="18"/>
        </w:rPr>
        <w:t xml:space="preserve">acher directement </w:t>
      </w:r>
      <w:r>
        <w:rPr>
          <w:color w:val="393C3F"/>
          <w:w w:val="108"/>
          <w:sz w:val="18"/>
          <w:szCs w:val="18"/>
        </w:rPr>
        <w:br/>
        <w:t xml:space="preserve">ou indirectement </w:t>
      </w:r>
      <w:r>
        <w:rPr>
          <w:rFonts w:ascii="Times New Roman" w:hAnsi="Times New Roman" w:cs="Times New Roman"/>
          <w:color w:val="393C3F"/>
          <w:sz w:val="19"/>
          <w:szCs w:val="19"/>
        </w:rPr>
        <w:t xml:space="preserve">à </w:t>
      </w:r>
      <w:r>
        <w:rPr>
          <w:color w:val="393C3F"/>
          <w:w w:val="108"/>
          <w:sz w:val="18"/>
          <w:szCs w:val="18"/>
        </w:rPr>
        <w:t xml:space="preserve">l'objet </w:t>
      </w:r>
      <w:r>
        <w:rPr>
          <w:color w:val="222428"/>
          <w:w w:val="108"/>
          <w:sz w:val="18"/>
          <w:szCs w:val="18"/>
        </w:rPr>
        <w:t>ci</w:t>
      </w:r>
      <w:r>
        <w:rPr>
          <w:color w:val="393C3F"/>
          <w:w w:val="108"/>
          <w:sz w:val="18"/>
          <w:szCs w:val="18"/>
        </w:rPr>
        <w:t xml:space="preserve">-dessus ou </w:t>
      </w:r>
      <w:r>
        <w:rPr>
          <w:rFonts w:ascii="Times New Roman" w:hAnsi="Times New Roman" w:cs="Times New Roman"/>
          <w:color w:val="393C3F"/>
          <w:sz w:val="19"/>
          <w:szCs w:val="19"/>
        </w:rPr>
        <w:t xml:space="preserve">à </w:t>
      </w:r>
      <w:r>
        <w:rPr>
          <w:color w:val="393C3F"/>
          <w:w w:val="108"/>
          <w:sz w:val="18"/>
          <w:szCs w:val="18"/>
        </w:rPr>
        <w:t>tous objets similaires ou connexes</w:t>
      </w:r>
      <w:r>
        <w:rPr>
          <w:color w:val="5B5E61"/>
          <w:w w:val="108"/>
          <w:sz w:val="18"/>
          <w:szCs w:val="18"/>
        </w:rPr>
        <w:t xml:space="preserve">, </w:t>
      </w:r>
      <w:r>
        <w:rPr>
          <w:color w:val="393C3F"/>
          <w:w w:val="108"/>
          <w:sz w:val="18"/>
          <w:szCs w:val="18"/>
        </w:rPr>
        <w:t>pour en faciliter la réalisati</w:t>
      </w:r>
      <w:r>
        <w:rPr>
          <w:color w:val="222428"/>
          <w:w w:val="108"/>
          <w:sz w:val="18"/>
          <w:szCs w:val="18"/>
        </w:rPr>
        <w:t>o</w:t>
      </w:r>
      <w:r>
        <w:rPr>
          <w:color w:val="393C3F"/>
          <w:w w:val="108"/>
          <w:sz w:val="18"/>
          <w:szCs w:val="18"/>
        </w:rPr>
        <w:t xml:space="preserve">n, </w:t>
      </w:r>
    </w:p>
    <w:p w:rsidR="00FC55D2" w:rsidRDefault="00FC55D2" w:rsidP="00FC55D2">
      <w:pPr>
        <w:pStyle w:val="Style"/>
        <w:spacing w:before="148" w:line="1" w:lineRule="exact"/>
        <w:ind w:left="455" w:right="25"/>
        <w:rPr>
          <w:sz w:val="18"/>
          <w:szCs w:val="18"/>
        </w:rPr>
      </w:pPr>
    </w:p>
    <w:p w:rsidR="00FC55D2" w:rsidRDefault="00FC55D2" w:rsidP="00FC55D2">
      <w:pPr>
        <w:pStyle w:val="Style"/>
        <w:shd w:val="clear" w:color="auto" w:fill="FEFFFE"/>
        <w:spacing w:line="187" w:lineRule="exact"/>
        <w:ind w:left="455" w:right="25"/>
        <w:rPr>
          <w:color w:val="393C3F"/>
          <w:w w:val="108"/>
          <w:sz w:val="18"/>
          <w:szCs w:val="18"/>
        </w:rPr>
      </w:pPr>
      <w:r>
        <w:rPr>
          <w:color w:val="393C3F"/>
          <w:w w:val="108"/>
          <w:sz w:val="18"/>
          <w:szCs w:val="18"/>
        </w:rPr>
        <w:t>L’extension</w:t>
      </w:r>
      <w:r>
        <w:rPr>
          <w:color w:val="393C3F"/>
          <w:w w:val="108"/>
          <w:sz w:val="18"/>
          <w:szCs w:val="18"/>
        </w:rPr>
        <w:t xml:space="preserve"> ou l</w:t>
      </w:r>
      <w:r>
        <w:rPr>
          <w:color w:val="222428"/>
          <w:w w:val="108"/>
          <w:sz w:val="18"/>
          <w:szCs w:val="18"/>
        </w:rPr>
        <w:t xml:space="preserve">e </w:t>
      </w:r>
      <w:r>
        <w:rPr>
          <w:color w:val="393C3F"/>
          <w:w w:val="108"/>
          <w:sz w:val="18"/>
          <w:szCs w:val="18"/>
        </w:rPr>
        <w:t>développement</w:t>
      </w:r>
      <w:r>
        <w:rPr>
          <w:color w:val="222428"/>
          <w:w w:val="108"/>
          <w:sz w:val="18"/>
          <w:szCs w:val="18"/>
        </w:rPr>
        <w:t xml:space="preserve">. </w:t>
      </w:r>
      <w:r>
        <w:rPr>
          <w:color w:val="393C3F"/>
          <w:w w:val="108"/>
          <w:sz w:val="18"/>
          <w:szCs w:val="18"/>
        </w:rPr>
        <w:t xml:space="preserve">) </w:t>
      </w:r>
    </w:p>
    <w:p w:rsidR="00CD0668" w:rsidRDefault="00CD0668" w:rsidP="00B66887">
      <w:pPr>
        <w:pStyle w:val="Style"/>
        <w:shd w:val="clear" w:color="auto" w:fill="FEFFFF"/>
        <w:spacing w:line="379" w:lineRule="exact"/>
        <w:ind w:right="10"/>
        <w:rPr>
          <w:color w:val="393C40"/>
          <w:w w:val="108"/>
          <w:sz w:val="18"/>
          <w:szCs w:val="18"/>
          <w:lang w:bidi="he-IL"/>
        </w:rPr>
      </w:pPr>
      <w:r>
        <w:rPr>
          <w:color w:val="393C40"/>
          <w:w w:val="108"/>
          <w:sz w:val="18"/>
          <w:szCs w:val="18"/>
          <w:lang w:bidi="he-IL"/>
        </w:rPr>
        <w:t xml:space="preserve"> </w:t>
      </w:r>
    </w:p>
    <w:p w:rsidR="00E31A05" w:rsidRDefault="000468D7" w:rsidP="0004188C">
      <w:pPr>
        <w:pStyle w:val="Style"/>
        <w:shd w:val="clear" w:color="auto" w:fill="FEFFFE"/>
        <w:spacing w:before="134" w:line="379" w:lineRule="exact"/>
        <w:ind w:right="34"/>
        <w:rPr>
          <w:color w:val="35383B"/>
          <w:sz w:val="18"/>
          <w:szCs w:val="18"/>
        </w:rPr>
      </w:pPr>
      <w:r w:rsidRPr="000468D7">
        <w:rPr>
          <w:rFonts w:asciiTheme="minorHAnsi" w:hAnsiTheme="minorHAnsi" w:cstheme="minorHAnsi"/>
          <w:color w:val="34373A"/>
        </w:rPr>
        <w:t xml:space="preserve"> </w:t>
      </w:r>
      <w:r w:rsidR="00D77B6B" w:rsidRPr="000468D7">
        <w:rPr>
          <w:rFonts w:asciiTheme="minorHAnsi" w:eastAsia="Batang" w:hAnsiTheme="minorHAnsi" w:cstheme="minorHAnsi"/>
          <w:b/>
          <w:i/>
          <w:iCs/>
          <w:color w:val="243F60" w:themeColor="accent1" w:themeShade="7F"/>
          <w:sz w:val="28"/>
          <w:szCs w:val="28"/>
          <w:u w:val="single"/>
        </w:rPr>
        <w:t>Siege social :</w:t>
      </w:r>
      <w:r w:rsidR="00D77B6B" w:rsidRPr="000468D7">
        <w:rPr>
          <w:rFonts w:asciiTheme="minorHAnsi" w:eastAsia="Batang" w:hAnsiTheme="minorHAnsi" w:cstheme="minorHAnsi"/>
          <w:i/>
          <w:iCs/>
          <w:color w:val="243F60" w:themeColor="accent1" w:themeShade="7F"/>
          <w:sz w:val="28"/>
          <w:szCs w:val="28"/>
          <w:u w:val="single"/>
        </w:rPr>
        <w:t> </w:t>
      </w:r>
      <w:r w:rsidR="00D77B6B" w:rsidRPr="000468D7">
        <w:rPr>
          <w:rFonts w:asciiTheme="minorHAnsi" w:eastAsia="Batang" w:hAnsiTheme="minorHAnsi" w:cstheme="minorHAnsi"/>
          <w:b/>
          <w:i/>
          <w:iCs/>
          <w:color w:val="243F60" w:themeColor="accent1" w:themeShade="7F"/>
          <w:sz w:val="28"/>
          <w:szCs w:val="28"/>
        </w:rPr>
        <w:t xml:space="preserve">siège social à </w:t>
      </w:r>
      <w:r w:rsidR="0004188C" w:rsidRPr="000468D7">
        <w:rPr>
          <w:rFonts w:asciiTheme="minorHAnsi" w:eastAsia="Batang" w:hAnsiTheme="minorHAnsi" w:cstheme="minorHAnsi"/>
          <w:b/>
          <w:i/>
          <w:iCs/>
          <w:color w:val="243F60" w:themeColor="accent1" w:themeShade="7F"/>
          <w:sz w:val="28"/>
          <w:szCs w:val="28"/>
        </w:rPr>
        <w:t>Niamey,</w:t>
      </w:r>
      <w:r w:rsidR="00767521" w:rsidRPr="00767521">
        <w:rPr>
          <w:color w:val="45484C"/>
          <w:sz w:val="18"/>
          <w:szCs w:val="18"/>
        </w:rPr>
        <w:t xml:space="preserve"> </w:t>
      </w:r>
      <w:r w:rsidR="00FC55D2">
        <w:rPr>
          <w:color w:val="363A3D"/>
          <w:sz w:val="18"/>
          <w:szCs w:val="18"/>
        </w:rPr>
        <w:t>Banifandou, ilot 3307, 96460702</w:t>
      </w:r>
    </w:p>
    <w:p w:rsidR="00D77B6B" w:rsidRPr="000468D7" w:rsidRDefault="00D77B6B" w:rsidP="00E31A05">
      <w:pPr>
        <w:pStyle w:val="Style"/>
        <w:shd w:val="clear" w:color="auto" w:fill="FEFFFE"/>
        <w:spacing w:before="134" w:line="379" w:lineRule="exact"/>
        <w:ind w:right="34"/>
        <w:rPr>
          <w:rFonts w:asciiTheme="minorHAnsi" w:hAnsiTheme="minorHAnsi" w:cstheme="minorHAnsi"/>
          <w:sz w:val="28"/>
          <w:szCs w:val="28"/>
        </w:rPr>
      </w:pPr>
      <w:r w:rsidRPr="000468D7">
        <w:rPr>
          <w:rFonts w:asciiTheme="minorHAnsi" w:eastAsia="BatangChe" w:hAnsiTheme="minorHAnsi" w:cstheme="minorHAnsi"/>
          <w:sz w:val="28"/>
          <w:szCs w:val="28"/>
        </w:rPr>
        <w:t xml:space="preserve"> (République du Niger),</w:t>
      </w:r>
    </w:p>
    <w:p w:rsidR="00D77B6B" w:rsidRPr="000468D7" w:rsidRDefault="00D77B6B" w:rsidP="00D77B6B">
      <w:pPr>
        <w:jc w:val="both"/>
        <w:rPr>
          <w:rFonts w:eastAsia="Batang" w:cstheme="minorHAnsi"/>
          <w:b/>
          <w:sz w:val="28"/>
          <w:szCs w:val="28"/>
          <w:u w:val="single"/>
        </w:rPr>
      </w:pPr>
      <w:r w:rsidRPr="000468D7">
        <w:rPr>
          <w:rFonts w:cstheme="minorHAnsi"/>
          <w:b/>
          <w:i/>
          <w:sz w:val="28"/>
          <w:szCs w:val="28"/>
          <w:u w:val="single"/>
        </w:rPr>
        <w:t>Capital social</w:t>
      </w:r>
      <w:r w:rsidRPr="000468D7">
        <w:rPr>
          <w:rFonts w:cstheme="minorHAnsi"/>
          <w:b/>
          <w:i/>
          <w:sz w:val="28"/>
          <w:szCs w:val="28"/>
        </w:rPr>
        <w:t> </w:t>
      </w:r>
      <w:r w:rsidRPr="000468D7">
        <w:rPr>
          <w:rFonts w:eastAsia="Batang" w:cstheme="minorHAnsi"/>
          <w:b/>
          <w:sz w:val="28"/>
          <w:szCs w:val="28"/>
          <w:u w:val="single"/>
        </w:rPr>
        <w:t>;</w:t>
      </w:r>
      <w:r w:rsidR="00FC55D2">
        <w:rPr>
          <w:rFonts w:eastAsia="Batang" w:cstheme="minorHAnsi"/>
          <w:bCs/>
          <w:sz w:val="28"/>
          <w:szCs w:val="28"/>
        </w:rPr>
        <w:t xml:space="preserve"> 3</w:t>
      </w:r>
      <w:r w:rsidR="00C8277A" w:rsidRPr="000468D7">
        <w:rPr>
          <w:rFonts w:cstheme="minorHAnsi"/>
          <w:b/>
          <w:sz w:val="28"/>
          <w:szCs w:val="28"/>
        </w:rPr>
        <w:t>0</w:t>
      </w:r>
      <w:r w:rsidR="00FF4227" w:rsidRPr="000468D7">
        <w:rPr>
          <w:rFonts w:cstheme="minorHAnsi"/>
          <w:b/>
          <w:sz w:val="28"/>
          <w:szCs w:val="28"/>
        </w:rPr>
        <w:t>0</w:t>
      </w:r>
      <w:r w:rsidR="00DE0140" w:rsidRPr="000468D7">
        <w:rPr>
          <w:rFonts w:cstheme="minorHAnsi"/>
          <w:b/>
          <w:sz w:val="28"/>
          <w:szCs w:val="28"/>
        </w:rPr>
        <w:t>.0</w:t>
      </w:r>
      <w:r w:rsidRPr="000468D7">
        <w:rPr>
          <w:rFonts w:cstheme="minorHAnsi"/>
          <w:b/>
          <w:sz w:val="28"/>
          <w:szCs w:val="28"/>
        </w:rPr>
        <w:t>0</w:t>
      </w:r>
      <w:r w:rsidR="00077674" w:rsidRPr="000468D7">
        <w:rPr>
          <w:rFonts w:cstheme="minorHAnsi"/>
          <w:b/>
          <w:sz w:val="28"/>
          <w:szCs w:val="28"/>
        </w:rPr>
        <w:t>0</w:t>
      </w:r>
      <w:r w:rsidRPr="000468D7">
        <w:rPr>
          <w:rFonts w:eastAsia="Batang" w:cstheme="minorHAnsi"/>
          <w:b/>
          <w:bCs/>
          <w:sz w:val="28"/>
          <w:szCs w:val="28"/>
        </w:rPr>
        <w:t>FCFA</w:t>
      </w:r>
    </w:p>
    <w:p w:rsidR="00D77B6B" w:rsidRPr="000468D7" w:rsidRDefault="00D77B6B" w:rsidP="00D77B6B">
      <w:pPr>
        <w:tabs>
          <w:tab w:val="left" w:pos="1134"/>
        </w:tabs>
        <w:rPr>
          <w:rFonts w:cstheme="minorHAnsi"/>
          <w:b/>
          <w:sz w:val="28"/>
          <w:szCs w:val="28"/>
          <w:u w:val="single"/>
        </w:rPr>
      </w:pPr>
      <w:r w:rsidRPr="000468D7">
        <w:rPr>
          <w:rFonts w:cstheme="minorHAnsi"/>
          <w:b/>
          <w:sz w:val="28"/>
          <w:szCs w:val="28"/>
          <w:u w:val="single"/>
        </w:rPr>
        <w:t>Gérée par</w:t>
      </w:r>
      <w:r w:rsidR="009F288B" w:rsidRPr="000468D7">
        <w:rPr>
          <w:rFonts w:cstheme="minorHAnsi"/>
          <w:sz w:val="28"/>
          <w:szCs w:val="28"/>
        </w:rPr>
        <w:t xml:space="preserve"> : </w:t>
      </w:r>
      <w:r w:rsidR="00FC55D2">
        <w:rPr>
          <w:rFonts w:cstheme="minorHAnsi"/>
          <w:sz w:val="28"/>
          <w:szCs w:val="28"/>
        </w:rPr>
        <w:t>YACOUBA ADA ISSA</w:t>
      </w:r>
    </w:p>
    <w:p w:rsidR="00D77B6B" w:rsidRPr="000468D7" w:rsidRDefault="00D77B6B" w:rsidP="00D77B6B">
      <w:pPr>
        <w:tabs>
          <w:tab w:val="left" w:pos="1134"/>
        </w:tabs>
        <w:rPr>
          <w:rFonts w:eastAsia="Calibri" w:cstheme="minorHAnsi"/>
          <w:sz w:val="28"/>
          <w:szCs w:val="28"/>
        </w:rPr>
      </w:pPr>
      <w:r w:rsidRPr="000468D7">
        <w:rPr>
          <w:rFonts w:cstheme="minorHAnsi"/>
          <w:b/>
          <w:sz w:val="28"/>
          <w:szCs w:val="28"/>
          <w:u w:val="single"/>
        </w:rPr>
        <w:t>Durée</w:t>
      </w:r>
      <w:r w:rsidRPr="000468D7">
        <w:rPr>
          <w:rFonts w:cstheme="minorHAnsi"/>
          <w:b/>
          <w:sz w:val="28"/>
          <w:szCs w:val="28"/>
        </w:rPr>
        <w:t> :</w:t>
      </w:r>
      <w:r w:rsidR="00B66887">
        <w:rPr>
          <w:rFonts w:cstheme="minorHAnsi"/>
          <w:sz w:val="28"/>
          <w:szCs w:val="28"/>
        </w:rPr>
        <w:t xml:space="preserve"> 99 ans à compter du  05/09</w:t>
      </w:r>
      <w:r w:rsidR="00DA6F03" w:rsidRPr="000468D7">
        <w:rPr>
          <w:rFonts w:cstheme="minorHAnsi"/>
          <w:sz w:val="28"/>
          <w:szCs w:val="28"/>
        </w:rPr>
        <w:t>/2020</w:t>
      </w:r>
    </w:p>
    <w:p w:rsidR="000F669D" w:rsidRPr="000468D7" w:rsidRDefault="00D77B6B" w:rsidP="00D77B6B">
      <w:pPr>
        <w:rPr>
          <w:rFonts w:cstheme="minorHAnsi"/>
          <w:sz w:val="28"/>
          <w:szCs w:val="28"/>
        </w:rPr>
      </w:pPr>
      <w:r w:rsidRPr="000468D7">
        <w:rPr>
          <w:rFonts w:cstheme="minorHAnsi"/>
          <w:b/>
          <w:sz w:val="28"/>
          <w:szCs w:val="28"/>
          <w:u w:val="single"/>
        </w:rPr>
        <w:t>Dépôt au Greffe Immatriculation</w:t>
      </w:r>
      <w:r w:rsidRPr="000468D7">
        <w:rPr>
          <w:rFonts w:cstheme="minorHAnsi"/>
          <w:sz w:val="28"/>
          <w:szCs w:val="28"/>
        </w:rPr>
        <w:t xml:space="preserve">: Les pièces constitutives ont été déposées au Greffe ou la société a été immatriculée au Registre de Commerce et du Crédit Immobilier sous le numéro </w:t>
      </w:r>
      <w:r w:rsidRPr="000468D7">
        <w:rPr>
          <w:rFonts w:cstheme="minorHAnsi"/>
          <w:b/>
          <w:color w:val="000000"/>
          <w:sz w:val="28"/>
          <w:szCs w:val="28"/>
        </w:rPr>
        <w:t xml:space="preserve"> </w:t>
      </w:r>
      <w:r w:rsidR="00DF7E29" w:rsidRPr="000468D7">
        <w:rPr>
          <w:rFonts w:cstheme="minorHAnsi"/>
          <w:b/>
          <w:color w:val="212121"/>
          <w:sz w:val="28"/>
          <w:szCs w:val="28"/>
          <w:u w:val="single"/>
          <w:lang w:bidi="he-IL"/>
        </w:rPr>
        <w:t>NE-NIM-01-2020</w:t>
      </w:r>
      <w:r w:rsidR="00FC55D2">
        <w:rPr>
          <w:rFonts w:cstheme="minorHAnsi"/>
          <w:b/>
          <w:color w:val="212121"/>
          <w:sz w:val="28"/>
          <w:szCs w:val="28"/>
          <w:u w:val="single"/>
          <w:lang w:bidi="he-IL"/>
        </w:rPr>
        <w:t>-B12</w:t>
      </w:r>
      <w:r w:rsidR="00F248C8" w:rsidRPr="000468D7">
        <w:rPr>
          <w:rFonts w:cstheme="minorHAnsi"/>
          <w:b/>
          <w:color w:val="212121"/>
          <w:sz w:val="28"/>
          <w:szCs w:val="28"/>
          <w:u w:val="single"/>
          <w:lang w:bidi="he-IL"/>
        </w:rPr>
        <w:t>-</w:t>
      </w:r>
      <w:r w:rsidR="00CD0668">
        <w:rPr>
          <w:rFonts w:cstheme="minorHAnsi"/>
          <w:b/>
          <w:color w:val="212121"/>
          <w:sz w:val="28"/>
          <w:szCs w:val="28"/>
          <w:u w:val="single"/>
          <w:lang w:bidi="he-IL"/>
        </w:rPr>
        <w:t>02</w:t>
      </w:r>
      <w:r w:rsidR="00FC55D2">
        <w:rPr>
          <w:rFonts w:cstheme="minorHAnsi"/>
          <w:b/>
          <w:color w:val="212121"/>
          <w:sz w:val="28"/>
          <w:szCs w:val="28"/>
          <w:u w:val="single"/>
          <w:lang w:bidi="he-IL"/>
        </w:rPr>
        <w:t xml:space="preserve">194 </w:t>
      </w:r>
      <w:r w:rsidR="00B66887">
        <w:rPr>
          <w:rFonts w:cstheme="minorHAnsi"/>
          <w:b/>
          <w:color w:val="000000"/>
          <w:sz w:val="28"/>
          <w:szCs w:val="28"/>
        </w:rPr>
        <w:t>date du 05/09</w:t>
      </w:r>
      <w:r w:rsidR="00DA6F03" w:rsidRPr="000468D7">
        <w:rPr>
          <w:rFonts w:cstheme="minorHAnsi"/>
          <w:b/>
          <w:color w:val="000000"/>
          <w:sz w:val="28"/>
          <w:szCs w:val="28"/>
        </w:rPr>
        <w:t>/2020</w:t>
      </w:r>
      <w:r w:rsidR="00F248C8" w:rsidRPr="000468D7">
        <w:rPr>
          <w:rFonts w:cstheme="minorHAnsi"/>
          <w:b/>
          <w:color w:val="000000"/>
          <w:sz w:val="28"/>
          <w:szCs w:val="28"/>
        </w:rPr>
        <w:t>.</w:t>
      </w:r>
    </w:p>
    <w:sectPr w:rsidR="000F669D" w:rsidRPr="0004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14820"/>
    <w:rsid w:val="0004188C"/>
    <w:rsid w:val="000468D7"/>
    <w:rsid w:val="00077674"/>
    <w:rsid w:val="000B6A94"/>
    <w:rsid w:val="000F669D"/>
    <w:rsid w:val="00100A35"/>
    <w:rsid w:val="00105A33"/>
    <w:rsid w:val="00125E32"/>
    <w:rsid w:val="0012693B"/>
    <w:rsid w:val="00166B54"/>
    <w:rsid w:val="00183D86"/>
    <w:rsid w:val="001A2B24"/>
    <w:rsid w:val="00274FF0"/>
    <w:rsid w:val="00293FCF"/>
    <w:rsid w:val="002A3439"/>
    <w:rsid w:val="002B4A78"/>
    <w:rsid w:val="002D62FB"/>
    <w:rsid w:val="002F10BF"/>
    <w:rsid w:val="002F5894"/>
    <w:rsid w:val="0032477F"/>
    <w:rsid w:val="003579A6"/>
    <w:rsid w:val="00456B4F"/>
    <w:rsid w:val="004749CF"/>
    <w:rsid w:val="00477D74"/>
    <w:rsid w:val="00477D99"/>
    <w:rsid w:val="0051308F"/>
    <w:rsid w:val="00584F53"/>
    <w:rsid w:val="005D06BC"/>
    <w:rsid w:val="005E4154"/>
    <w:rsid w:val="00654CA2"/>
    <w:rsid w:val="006E0C09"/>
    <w:rsid w:val="006E7AFD"/>
    <w:rsid w:val="007644C3"/>
    <w:rsid w:val="00767521"/>
    <w:rsid w:val="00773FD3"/>
    <w:rsid w:val="008C3748"/>
    <w:rsid w:val="008E1770"/>
    <w:rsid w:val="00960127"/>
    <w:rsid w:val="009A3D95"/>
    <w:rsid w:val="009B7580"/>
    <w:rsid w:val="009E796B"/>
    <w:rsid w:val="009F288B"/>
    <w:rsid w:val="00A258B3"/>
    <w:rsid w:val="00A3281F"/>
    <w:rsid w:val="00A43E70"/>
    <w:rsid w:val="00A74E27"/>
    <w:rsid w:val="00AC5D41"/>
    <w:rsid w:val="00B66887"/>
    <w:rsid w:val="00BF39C9"/>
    <w:rsid w:val="00C34566"/>
    <w:rsid w:val="00C8277A"/>
    <w:rsid w:val="00C8284F"/>
    <w:rsid w:val="00CC5C89"/>
    <w:rsid w:val="00CD0668"/>
    <w:rsid w:val="00D16B2B"/>
    <w:rsid w:val="00D33F6A"/>
    <w:rsid w:val="00D40F5F"/>
    <w:rsid w:val="00D5027C"/>
    <w:rsid w:val="00D66012"/>
    <w:rsid w:val="00D77B6B"/>
    <w:rsid w:val="00D82B01"/>
    <w:rsid w:val="00DA6F03"/>
    <w:rsid w:val="00DE0140"/>
    <w:rsid w:val="00DF7E29"/>
    <w:rsid w:val="00E00E46"/>
    <w:rsid w:val="00E31A05"/>
    <w:rsid w:val="00EB5EA6"/>
    <w:rsid w:val="00F248C8"/>
    <w:rsid w:val="00FA4EDF"/>
    <w:rsid w:val="00FC55D2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477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477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2020-09-08T10:35:00Z</cp:lastPrinted>
  <dcterms:created xsi:type="dcterms:W3CDTF">2020-09-08T10:47:00Z</dcterms:created>
  <dcterms:modified xsi:type="dcterms:W3CDTF">2020-09-08T10:47:00Z</dcterms:modified>
</cp:coreProperties>
</file>